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78"/>
        <w:gridCol w:w="1710"/>
        <w:gridCol w:w="450"/>
        <w:gridCol w:w="630"/>
        <w:gridCol w:w="810"/>
        <w:gridCol w:w="270"/>
        <w:gridCol w:w="3204"/>
      </w:tblGrid>
      <w:tr w:rsidR="00B8385E" w:rsidRPr="00CE12B8" w:rsidTr="0095077E">
        <w:trPr>
          <w:cantSplit/>
        </w:trPr>
        <w:tc>
          <w:tcPr>
            <w:tcW w:w="10152" w:type="dxa"/>
            <w:gridSpan w:val="7"/>
            <w:shd w:val="clear" w:color="auto" w:fill="D9D9D9" w:themeFill="background1" w:themeFillShade="D9"/>
          </w:tcPr>
          <w:p w:rsidR="00B8385E" w:rsidRPr="00CE12B8" w:rsidRDefault="00B8385E" w:rsidP="00F97B98">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C87385">
        <w:trPr>
          <w:cantSplit/>
          <w:trHeight w:val="2402"/>
        </w:trPr>
        <w:tc>
          <w:tcPr>
            <w:tcW w:w="10152" w:type="dxa"/>
            <w:gridSpan w:val="7"/>
          </w:tcPr>
          <w:p w:rsidR="00CE12B8" w:rsidRPr="00CE12B8" w:rsidRDefault="00843F76" w:rsidP="00F97B98">
            <w:pPr>
              <w:autoSpaceDE w:val="0"/>
              <w:autoSpaceDN w:val="0"/>
              <w:adjustRightInd w:val="0"/>
              <w:spacing w:before="120"/>
              <w:rPr>
                <w:rFonts w:ascii="Arial Narrow" w:hAnsi="Arial Narrow" w:cs="ArialNarrow,Bold"/>
                <w:b/>
                <w:bCs/>
                <w:sz w:val="20"/>
                <w:szCs w:val="20"/>
              </w:rPr>
            </w:pPr>
            <w:r w:rsidRPr="00CE12B8">
              <w:rPr>
                <w:rFonts w:ascii="Arial Narrow" w:hAnsi="Arial Narrow" w:cs="ArialNarrow,Bold"/>
                <w:b/>
                <w:bCs/>
                <w:sz w:val="20"/>
                <w:szCs w:val="20"/>
              </w:rPr>
              <w:t xml:space="preserve">STRAND: </w:t>
            </w:r>
            <w:r w:rsidR="00490DC8">
              <w:rPr>
                <w:rFonts w:ascii="Arial Narrow" w:hAnsi="Arial Narrow" w:cs="ArialNarrow,Bold"/>
                <w:b/>
                <w:bCs/>
                <w:sz w:val="20"/>
                <w:szCs w:val="20"/>
              </w:rPr>
              <w:t>LIFE</w:t>
            </w:r>
            <w:r w:rsidRPr="00CE12B8">
              <w:rPr>
                <w:rFonts w:ascii="Arial Narrow" w:hAnsi="Arial Narrow" w:cs="ArialNarrow,Bold"/>
                <w:b/>
                <w:bCs/>
                <w:sz w:val="20"/>
                <w:szCs w:val="20"/>
              </w:rPr>
              <w:t xml:space="preserve"> SCIENCE (</w:t>
            </w:r>
            <w:r w:rsidR="00490DC8">
              <w:rPr>
                <w:rFonts w:ascii="Arial Narrow" w:hAnsi="Arial Narrow" w:cs="ArialNarrow,Bold"/>
                <w:b/>
                <w:bCs/>
                <w:sz w:val="20"/>
                <w:szCs w:val="20"/>
              </w:rPr>
              <w:t>L</w:t>
            </w:r>
            <w:r w:rsidRPr="00CE12B8">
              <w:rPr>
                <w:rFonts w:ascii="Arial Narrow" w:hAnsi="Arial Narrow" w:cs="ArialNarrow,Bold"/>
                <w:b/>
                <w:bCs/>
                <w:sz w:val="20"/>
                <w:szCs w:val="20"/>
              </w:rPr>
              <w:t>S)</w:t>
            </w:r>
            <w:r w:rsidR="00B5395F">
              <w:rPr>
                <w:rFonts w:ascii="Arial Narrow" w:hAnsi="Arial Narrow" w:cs="ArialNarrow,Bold"/>
                <w:b/>
                <w:bCs/>
                <w:sz w:val="20"/>
                <w:szCs w:val="20"/>
              </w:rPr>
              <w:t xml:space="preserve"> </w:t>
            </w:r>
          </w:p>
          <w:p w:rsidR="00F675EF" w:rsidRPr="00F675EF" w:rsidRDefault="00F675EF" w:rsidP="00F675EF">
            <w:pPr>
              <w:autoSpaceDE w:val="0"/>
              <w:autoSpaceDN w:val="0"/>
              <w:adjustRightInd w:val="0"/>
              <w:rPr>
                <w:rFonts w:ascii="Arial Narrow" w:hAnsi="Arial Narrow"/>
                <w:b/>
                <w:sz w:val="20"/>
                <w:szCs w:val="20"/>
              </w:rPr>
            </w:pPr>
            <w:r w:rsidRPr="00F675EF">
              <w:rPr>
                <w:rFonts w:ascii="Arial Narrow" w:hAnsi="Arial Narrow"/>
                <w:b/>
                <w:sz w:val="20"/>
                <w:szCs w:val="20"/>
              </w:rPr>
              <w:t xml:space="preserve">Topic: Behavior, Growth and Changes </w:t>
            </w:r>
          </w:p>
          <w:p w:rsidR="00F675EF" w:rsidRPr="00490EDB" w:rsidRDefault="00F675EF" w:rsidP="00F675EF">
            <w:pPr>
              <w:autoSpaceDE w:val="0"/>
              <w:autoSpaceDN w:val="0"/>
              <w:adjustRightInd w:val="0"/>
              <w:rPr>
                <w:rFonts w:ascii="Arial Narrow" w:hAnsi="Arial Narrow"/>
                <w:sz w:val="20"/>
                <w:szCs w:val="20"/>
              </w:rPr>
            </w:pPr>
            <w:r w:rsidRPr="00490EDB">
              <w:rPr>
                <w:rFonts w:ascii="Arial Narrow" w:hAnsi="Arial Narrow"/>
                <w:sz w:val="20"/>
                <w:szCs w:val="20"/>
              </w:rPr>
              <w:t xml:space="preserve">This topic explores life cycles of organisms and the relationship between the natural environment and an organism’s (physical and behavioral) traits, which affect its ability to survive and reproduce. </w:t>
            </w:r>
          </w:p>
          <w:p w:rsidR="00F675EF" w:rsidRPr="00490EDB" w:rsidRDefault="00F675EF" w:rsidP="00F675EF">
            <w:pPr>
              <w:autoSpaceDE w:val="0"/>
              <w:autoSpaceDN w:val="0"/>
              <w:adjustRightInd w:val="0"/>
              <w:rPr>
                <w:rFonts w:ascii="Arial Narrow" w:hAnsi="Arial Narrow"/>
                <w:b/>
                <w:sz w:val="20"/>
                <w:szCs w:val="20"/>
              </w:rPr>
            </w:pPr>
            <w:r w:rsidRPr="00490EDB">
              <w:rPr>
                <w:rFonts w:ascii="Arial Narrow" w:hAnsi="Arial Narrow"/>
                <w:b/>
                <w:sz w:val="20"/>
                <w:szCs w:val="20"/>
              </w:rPr>
              <w:t>Content Statements:</w:t>
            </w:r>
          </w:p>
          <w:p w:rsidR="00E6371B" w:rsidRDefault="00E6371B" w:rsidP="00E6371B">
            <w:pPr>
              <w:pStyle w:val="ListParagraph"/>
              <w:numPr>
                <w:ilvl w:val="0"/>
                <w:numId w:val="3"/>
              </w:numPr>
              <w:spacing w:after="0"/>
              <w:ind w:left="450" w:hanging="270"/>
              <w:contextualSpacing w:val="0"/>
              <w:rPr>
                <w:rFonts w:ascii="Arial Narrow" w:hAnsi="Arial Narrow"/>
                <w:sz w:val="20"/>
                <w:szCs w:val="20"/>
              </w:rPr>
            </w:pPr>
            <w:r w:rsidRPr="00E6371B">
              <w:rPr>
                <w:rFonts w:ascii="Arial Narrow" w:hAnsi="Arial Narrow"/>
                <w:sz w:val="20"/>
                <w:szCs w:val="20"/>
              </w:rPr>
              <w:t xml:space="preserve">Plants and animals have life cycles that are part of their adaptations for survival in their natural environments. </w:t>
            </w:r>
          </w:p>
          <w:p w:rsidR="00E6371B" w:rsidRPr="00E6371B" w:rsidRDefault="00E6371B" w:rsidP="00E6371B">
            <w:pPr>
              <w:pStyle w:val="ListParagraph"/>
              <w:numPr>
                <w:ilvl w:val="0"/>
                <w:numId w:val="3"/>
              </w:numPr>
              <w:spacing w:after="0"/>
              <w:ind w:left="450" w:hanging="270"/>
              <w:contextualSpacing w:val="0"/>
              <w:rPr>
                <w:rFonts w:ascii="Arial Narrow" w:hAnsi="Arial Narrow"/>
                <w:sz w:val="20"/>
                <w:szCs w:val="20"/>
              </w:rPr>
            </w:pPr>
            <w:r w:rsidRPr="00E6371B">
              <w:rPr>
                <w:rFonts w:ascii="Arial Narrow" w:hAnsi="Arial Narrow"/>
                <w:sz w:val="20"/>
                <w:szCs w:val="20"/>
              </w:rPr>
              <w:t>Over the whole earth, organisms are growing, reproducing, dying and decaying. The details of the life cycle are different for different organisms, which affects their ability to survive and reproduce in their natural environments.</w:t>
            </w:r>
          </w:p>
        </w:tc>
      </w:tr>
      <w:tr w:rsidR="00B8385E" w:rsidRPr="00CE12B8" w:rsidTr="00F675EF">
        <w:trPr>
          <w:cantSplit/>
        </w:trPr>
        <w:tc>
          <w:tcPr>
            <w:tcW w:w="5868" w:type="dxa"/>
            <w:gridSpan w:val="4"/>
            <w:shd w:val="clear" w:color="auto" w:fill="D9D9D9" w:themeFill="background1" w:themeFillShade="D9"/>
          </w:tcPr>
          <w:p w:rsidR="00B8385E" w:rsidRPr="00CE12B8" w:rsidRDefault="00A834E1" w:rsidP="00F97B98">
            <w:pPr>
              <w:spacing w:before="40" w:after="40"/>
              <w:rPr>
                <w:rFonts w:ascii="Arial Narrow" w:hAnsi="Arial Narrow"/>
                <w:b/>
                <w:sz w:val="20"/>
                <w:szCs w:val="20"/>
              </w:rPr>
            </w:pPr>
            <w:r w:rsidRPr="00CE12B8">
              <w:rPr>
                <w:rFonts w:ascii="Arial Narrow" w:hAnsi="Arial Narrow"/>
                <w:b/>
                <w:sz w:val="20"/>
                <w:szCs w:val="20"/>
              </w:rPr>
              <w:t>PRINT RESOURCES</w:t>
            </w:r>
          </w:p>
        </w:tc>
        <w:tc>
          <w:tcPr>
            <w:tcW w:w="4284" w:type="dxa"/>
            <w:gridSpan w:val="3"/>
            <w:shd w:val="clear" w:color="auto" w:fill="D9D9D9" w:themeFill="background1" w:themeFillShade="D9"/>
          </w:tcPr>
          <w:p w:rsidR="00B8385E" w:rsidRPr="00CE12B8" w:rsidRDefault="00A834E1" w:rsidP="00F97B98">
            <w:pPr>
              <w:spacing w:before="40" w:after="40"/>
              <w:rPr>
                <w:rFonts w:ascii="Arial Narrow" w:hAnsi="Arial Narrow"/>
                <w:b/>
                <w:sz w:val="20"/>
                <w:szCs w:val="20"/>
              </w:rPr>
            </w:pPr>
            <w:r w:rsidRPr="00CE12B8">
              <w:rPr>
                <w:rFonts w:ascii="Arial Narrow" w:hAnsi="Arial Narrow"/>
                <w:b/>
                <w:sz w:val="20"/>
                <w:szCs w:val="20"/>
              </w:rPr>
              <w:t>DIGITAL RESOURCES</w:t>
            </w:r>
          </w:p>
        </w:tc>
      </w:tr>
      <w:tr w:rsidR="00B8385E" w:rsidRPr="00CE12B8" w:rsidTr="00C87385">
        <w:trPr>
          <w:cantSplit/>
          <w:trHeight w:val="2015"/>
        </w:trPr>
        <w:tc>
          <w:tcPr>
            <w:tcW w:w="5868" w:type="dxa"/>
            <w:gridSpan w:val="4"/>
          </w:tcPr>
          <w:p w:rsidR="00A460BA" w:rsidRPr="00F10A35" w:rsidRDefault="00A460BA" w:rsidP="00F97B98">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F675EF" w:rsidRPr="00490EDB" w:rsidRDefault="0014666D" w:rsidP="00F675EF">
            <w:pPr>
              <w:pStyle w:val="ListParagraph"/>
              <w:numPr>
                <w:ilvl w:val="0"/>
                <w:numId w:val="3"/>
              </w:numPr>
              <w:spacing w:after="0"/>
              <w:ind w:left="450" w:hanging="270"/>
              <w:contextualSpacing w:val="0"/>
              <w:rPr>
                <w:rFonts w:ascii="Arial Narrow" w:hAnsi="Arial Narrow"/>
                <w:sz w:val="20"/>
                <w:szCs w:val="20"/>
              </w:rPr>
            </w:pPr>
            <w:r>
              <w:rPr>
                <w:rFonts w:ascii="Arial Narrow" w:hAnsi="Arial Narrow"/>
                <w:sz w:val="20"/>
                <w:szCs w:val="20"/>
              </w:rPr>
              <w:t xml:space="preserve">Unit 4, Lessons </w:t>
            </w:r>
            <w:r w:rsidR="00E6371B">
              <w:rPr>
                <w:rFonts w:ascii="Arial Narrow" w:hAnsi="Arial Narrow"/>
                <w:sz w:val="20"/>
                <w:szCs w:val="20"/>
              </w:rPr>
              <w:t>1-3</w:t>
            </w:r>
          </w:p>
          <w:p w:rsidR="00F675EF" w:rsidRPr="00490EDB" w:rsidRDefault="00F675EF" w:rsidP="00F675E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w:t>
            </w:r>
            <w:r w:rsidR="00E6371B" w:rsidRPr="00490EDB">
              <w:rPr>
                <w:rFonts w:ascii="Arial Narrow" w:hAnsi="Arial Narrow"/>
                <w:sz w:val="20"/>
                <w:szCs w:val="20"/>
              </w:rPr>
              <w:t>145A-170A</w:t>
            </w:r>
          </w:p>
          <w:p w:rsidR="00F675EF" w:rsidRPr="00490EDB" w:rsidRDefault="00F675EF" w:rsidP="00F675E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Unit</w:t>
            </w:r>
            <w:r w:rsidR="0014666D">
              <w:rPr>
                <w:rFonts w:ascii="Arial Narrow" w:hAnsi="Arial Narrow"/>
                <w:sz w:val="20"/>
                <w:szCs w:val="20"/>
              </w:rPr>
              <w:t xml:space="preserve"> 4, Inquiry Flip Chart pages </w:t>
            </w:r>
            <w:r w:rsidR="00E6371B" w:rsidRPr="00490EDB">
              <w:rPr>
                <w:rFonts w:ascii="Arial Narrow" w:hAnsi="Arial Narrow"/>
                <w:sz w:val="20"/>
                <w:szCs w:val="20"/>
              </w:rPr>
              <w:t>23-25</w:t>
            </w:r>
          </w:p>
          <w:p w:rsidR="00F675EF" w:rsidRPr="00490EDB" w:rsidRDefault="00F675EF" w:rsidP="00F675EF">
            <w:pPr>
              <w:pStyle w:val="ListParagraph"/>
              <w:numPr>
                <w:ilvl w:val="0"/>
                <w:numId w:val="3"/>
              </w:numPr>
              <w:spacing w:after="0"/>
              <w:ind w:left="450" w:hanging="270"/>
              <w:contextualSpacing w:val="0"/>
              <w:rPr>
                <w:rFonts w:ascii="Arial Narrow" w:hAnsi="Arial Narrow"/>
                <w:sz w:val="20"/>
                <w:szCs w:val="20"/>
              </w:rPr>
            </w:pPr>
            <w:r w:rsidRPr="00F675EF">
              <w:rPr>
                <w:rFonts w:ascii="Arial Narrow" w:hAnsi="Arial Narrow"/>
                <w:sz w:val="20"/>
                <w:szCs w:val="20"/>
              </w:rPr>
              <w:t>Science and</w:t>
            </w:r>
            <w:r w:rsidRPr="00490EDB">
              <w:rPr>
                <w:rFonts w:ascii="Arial Narrow" w:hAnsi="Arial Narrow" w:cs="Times New Roman"/>
                <w:bCs/>
                <w:sz w:val="20"/>
                <w:szCs w:val="20"/>
              </w:rPr>
              <w:t xml:space="preserve"> Engineering Leveled Readers:</w:t>
            </w:r>
          </w:p>
          <w:p w:rsidR="00F675EF" w:rsidRPr="00490EDB" w:rsidRDefault="00F675EF" w:rsidP="00F675EF">
            <w:pPr>
              <w:pStyle w:val="ListParagraph"/>
              <w:numPr>
                <w:ilvl w:val="1"/>
                <w:numId w:val="1"/>
              </w:numPr>
              <w:spacing w:after="0"/>
              <w:ind w:left="720" w:hanging="270"/>
              <w:contextualSpacing w:val="0"/>
              <w:rPr>
                <w:rFonts w:ascii="Arial Narrow" w:hAnsi="Arial Narrow"/>
                <w:sz w:val="20"/>
                <w:szCs w:val="20"/>
              </w:rPr>
            </w:pPr>
            <w:r>
              <w:rPr>
                <w:rFonts w:ascii="Arial Narrow" w:hAnsi="Arial Narrow" w:cs="Times New Roman"/>
                <w:sz w:val="20"/>
                <w:szCs w:val="20"/>
              </w:rPr>
              <w:t>On</w:t>
            </w:r>
            <w:r w:rsidRPr="00490EDB">
              <w:rPr>
                <w:rFonts w:ascii="Arial Narrow" w:hAnsi="Arial Narrow" w:cs="Times New Roman"/>
                <w:sz w:val="20"/>
                <w:szCs w:val="20"/>
              </w:rPr>
              <w:t xml:space="preserve">-Level/Below Level: </w:t>
            </w:r>
            <w:r w:rsidRPr="00490EDB">
              <w:rPr>
                <w:rFonts w:ascii="Arial Narrow" w:hAnsi="Arial Narrow" w:cs="Times New Roman"/>
                <w:i/>
                <w:iCs/>
                <w:sz w:val="20"/>
                <w:szCs w:val="20"/>
              </w:rPr>
              <w:t>How Do Living Things Change and Grow?</w:t>
            </w:r>
          </w:p>
          <w:p w:rsidR="00F675EF" w:rsidRPr="00F675EF" w:rsidRDefault="00F675EF" w:rsidP="00F675EF">
            <w:pPr>
              <w:pStyle w:val="ListParagraph"/>
              <w:numPr>
                <w:ilvl w:val="1"/>
                <w:numId w:val="1"/>
              </w:numPr>
              <w:spacing w:after="0"/>
              <w:ind w:left="720" w:hanging="270"/>
              <w:contextualSpacing w:val="0"/>
              <w:rPr>
                <w:rFonts w:ascii="Arial Narrow" w:hAnsi="Arial Narrow"/>
                <w:sz w:val="20"/>
                <w:szCs w:val="20"/>
              </w:rPr>
            </w:pPr>
            <w:r w:rsidRPr="00F675EF">
              <w:rPr>
                <w:rFonts w:ascii="Arial Narrow" w:hAnsi="Arial Narrow" w:cs="Times New Roman"/>
                <w:sz w:val="20"/>
                <w:szCs w:val="20"/>
              </w:rPr>
              <w:t>Above</w:t>
            </w:r>
            <w:r w:rsidRPr="00490EDB">
              <w:rPr>
                <w:rFonts w:ascii="Arial Narrow" w:hAnsi="Arial Narrow" w:cs="Times New Roman"/>
                <w:iCs/>
                <w:sz w:val="20"/>
                <w:szCs w:val="20"/>
              </w:rPr>
              <w:t xml:space="preserve"> Level: </w:t>
            </w:r>
            <w:r w:rsidRPr="00490EDB">
              <w:rPr>
                <w:rFonts w:ascii="Arial Narrow" w:hAnsi="Arial Narrow" w:cs="Times New Roman"/>
                <w:i/>
                <w:iCs/>
                <w:sz w:val="20"/>
                <w:szCs w:val="20"/>
              </w:rPr>
              <w:t>Surprising Adaptations</w:t>
            </w:r>
          </w:p>
        </w:tc>
        <w:tc>
          <w:tcPr>
            <w:tcW w:w="4284" w:type="dxa"/>
            <w:gridSpan w:val="3"/>
          </w:tcPr>
          <w:p w:rsidR="00A460BA" w:rsidRPr="00F10A35" w:rsidRDefault="00A460BA" w:rsidP="00F97B98">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FD099D" w:rsidRDefault="00A460BA" w:rsidP="00FD099D">
            <w:pPr>
              <w:pStyle w:val="ListParagraph"/>
              <w:numPr>
                <w:ilvl w:val="0"/>
                <w:numId w:val="3"/>
              </w:numPr>
              <w:spacing w:after="0"/>
              <w:ind w:left="450" w:hanging="270"/>
              <w:contextualSpacing w:val="0"/>
              <w:rPr>
                <w:rFonts w:ascii="Arial Narrow" w:hAnsi="Arial Narrow"/>
                <w:sz w:val="20"/>
                <w:szCs w:val="20"/>
              </w:rPr>
            </w:pPr>
            <w:r w:rsidRPr="00F10A35">
              <w:rPr>
                <w:rFonts w:ascii="Arial Narrow" w:hAnsi="Arial Narrow"/>
                <w:sz w:val="20"/>
                <w:szCs w:val="20"/>
              </w:rPr>
              <w:t xml:space="preserve">Unit </w:t>
            </w:r>
            <w:r w:rsidR="00F675EF">
              <w:rPr>
                <w:rFonts w:ascii="Arial Narrow" w:hAnsi="Arial Narrow"/>
                <w:sz w:val="20"/>
                <w:szCs w:val="20"/>
              </w:rPr>
              <w:t>4</w:t>
            </w:r>
            <w:r w:rsidRPr="00F10A35">
              <w:rPr>
                <w:rFonts w:ascii="Arial Narrow" w:hAnsi="Arial Narrow"/>
                <w:sz w:val="20"/>
                <w:szCs w:val="20"/>
              </w:rPr>
              <w:t xml:space="preserve">, Lesson </w:t>
            </w:r>
            <w:r w:rsidR="00E6371B">
              <w:rPr>
                <w:rFonts w:ascii="Arial Narrow" w:hAnsi="Arial Narrow"/>
                <w:sz w:val="20"/>
                <w:szCs w:val="20"/>
              </w:rPr>
              <w:t>1</w:t>
            </w:r>
            <w:r w:rsidRPr="00F10A35">
              <w:rPr>
                <w:rFonts w:ascii="Arial Narrow" w:hAnsi="Arial Narrow"/>
                <w:sz w:val="20"/>
                <w:szCs w:val="20"/>
              </w:rPr>
              <w:t xml:space="preserve"> Digital Lesson</w:t>
            </w:r>
          </w:p>
          <w:p w:rsidR="00FD099D" w:rsidRDefault="00FD099D" w:rsidP="00FD099D">
            <w:pPr>
              <w:pStyle w:val="ListParagraph"/>
              <w:numPr>
                <w:ilvl w:val="0"/>
                <w:numId w:val="3"/>
              </w:numPr>
              <w:spacing w:after="0"/>
              <w:ind w:left="450" w:hanging="270"/>
              <w:contextualSpacing w:val="0"/>
              <w:rPr>
                <w:rFonts w:ascii="Arial Narrow" w:hAnsi="Arial Narrow"/>
                <w:sz w:val="20"/>
                <w:szCs w:val="20"/>
              </w:rPr>
            </w:pPr>
            <w:r w:rsidRPr="00FD099D">
              <w:rPr>
                <w:rFonts w:ascii="Arial Narrow" w:hAnsi="Arial Narrow"/>
                <w:sz w:val="20"/>
                <w:szCs w:val="20"/>
              </w:rPr>
              <w:t xml:space="preserve">Unit </w:t>
            </w:r>
            <w:r w:rsidR="00F675EF">
              <w:rPr>
                <w:rFonts w:ascii="Arial Narrow" w:hAnsi="Arial Narrow"/>
                <w:sz w:val="20"/>
                <w:szCs w:val="20"/>
              </w:rPr>
              <w:t>4</w:t>
            </w:r>
            <w:r w:rsidRPr="00FD099D">
              <w:rPr>
                <w:rFonts w:ascii="Arial Narrow" w:hAnsi="Arial Narrow"/>
                <w:sz w:val="20"/>
                <w:szCs w:val="20"/>
              </w:rPr>
              <w:t xml:space="preserve">, Lesson </w:t>
            </w:r>
            <w:r w:rsidR="00E6371B">
              <w:rPr>
                <w:rFonts w:ascii="Arial Narrow" w:hAnsi="Arial Narrow"/>
                <w:sz w:val="20"/>
                <w:szCs w:val="20"/>
              </w:rPr>
              <w:t>2</w:t>
            </w:r>
            <w:r w:rsidRPr="00FD099D">
              <w:rPr>
                <w:rFonts w:ascii="Arial Narrow" w:hAnsi="Arial Narrow"/>
                <w:sz w:val="20"/>
                <w:szCs w:val="20"/>
              </w:rPr>
              <w:t xml:space="preserve"> Digital Lesson </w:t>
            </w:r>
          </w:p>
          <w:p w:rsidR="00FD099D" w:rsidRPr="00FD099D" w:rsidRDefault="00FD099D" w:rsidP="00E6371B">
            <w:pPr>
              <w:pStyle w:val="ListParagraph"/>
              <w:numPr>
                <w:ilvl w:val="0"/>
                <w:numId w:val="3"/>
              </w:numPr>
              <w:spacing w:after="0"/>
              <w:ind w:left="450" w:hanging="270"/>
              <w:contextualSpacing w:val="0"/>
              <w:rPr>
                <w:rFonts w:ascii="Arial Narrow" w:hAnsi="Arial Narrow"/>
                <w:sz w:val="20"/>
                <w:szCs w:val="20"/>
              </w:rPr>
            </w:pPr>
            <w:r w:rsidRPr="00FD099D">
              <w:rPr>
                <w:rFonts w:ascii="Arial Narrow" w:hAnsi="Arial Narrow"/>
                <w:sz w:val="20"/>
                <w:szCs w:val="20"/>
              </w:rPr>
              <w:t xml:space="preserve">Unit </w:t>
            </w:r>
            <w:r w:rsidR="00F675EF">
              <w:rPr>
                <w:rFonts w:ascii="Arial Narrow" w:hAnsi="Arial Narrow"/>
                <w:sz w:val="20"/>
                <w:szCs w:val="20"/>
              </w:rPr>
              <w:t xml:space="preserve">4, Lesson </w:t>
            </w:r>
            <w:r w:rsidR="00E6371B">
              <w:rPr>
                <w:rFonts w:ascii="Arial Narrow" w:hAnsi="Arial Narrow"/>
                <w:sz w:val="20"/>
                <w:szCs w:val="20"/>
              </w:rPr>
              <w:t>3</w:t>
            </w:r>
            <w:r w:rsidRPr="00FD099D">
              <w:rPr>
                <w:rFonts w:ascii="Arial Narrow" w:hAnsi="Arial Narrow"/>
                <w:sz w:val="20"/>
                <w:szCs w:val="20"/>
              </w:rPr>
              <w:t xml:space="preserve"> Digital Lesson</w:t>
            </w:r>
            <w:r w:rsidR="0014666D">
              <w:rPr>
                <w:rFonts w:ascii="Arial Narrow" w:hAnsi="Arial Narrow"/>
                <w:sz w:val="20"/>
                <w:szCs w:val="20"/>
              </w:rPr>
              <w:t xml:space="preserve"> with Virtual Lab</w:t>
            </w:r>
          </w:p>
        </w:tc>
      </w:tr>
      <w:tr w:rsidR="00DE417D" w:rsidRPr="00CE12B8" w:rsidTr="005F390B">
        <w:trPr>
          <w:cantSplit/>
        </w:trPr>
        <w:tc>
          <w:tcPr>
            <w:tcW w:w="10152" w:type="dxa"/>
            <w:gridSpan w:val="7"/>
            <w:shd w:val="clear" w:color="auto" w:fill="D9D9D9" w:themeFill="background1" w:themeFillShade="D9"/>
          </w:tcPr>
          <w:p w:rsidR="00DE417D" w:rsidRPr="00CE12B8" w:rsidRDefault="00DE417D" w:rsidP="00F97B98">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C87385">
        <w:trPr>
          <w:cantSplit/>
          <w:trHeight w:val="665"/>
        </w:trPr>
        <w:tc>
          <w:tcPr>
            <w:tcW w:w="10152" w:type="dxa"/>
            <w:gridSpan w:val="7"/>
            <w:vAlign w:val="center"/>
          </w:tcPr>
          <w:p w:rsidR="00DE417D" w:rsidRPr="00A172EC" w:rsidRDefault="00E6371B" w:rsidP="0014666D">
            <w:pPr>
              <w:ind w:left="90"/>
              <w:rPr>
                <w:rFonts w:ascii="Arial Narrow" w:hAnsi="Arial Narrow"/>
                <w:sz w:val="20"/>
                <w:szCs w:val="20"/>
              </w:rPr>
            </w:pPr>
            <w:r w:rsidRPr="009000A6">
              <w:rPr>
                <w:rFonts w:ascii="Arial Narrow" w:hAnsi="Arial Narrow"/>
                <w:sz w:val="20"/>
                <w:szCs w:val="20"/>
              </w:rPr>
              <w:t>Cone</w:t>
            </w:r>
            <w:r>
              <w:rPr>
                <w:rFonts w:ascii="Arial Narrow" w:hAnsi="Arial Narrow"/>
                <w:sz w:val="20"/>
                <w:szCs w:val="20"/>
              </w:rPr>
              <w:t xml:space="preserve">, </w:t>
            </w:r>
            <w:r w:rsidRPr="009000A6">
              <w:rPr>
                <w:rFonts w:ascii="Arial Narrow" w:hAnsi="Arial Narrow"/>
                <w:sz w:val="20"/>
                <w:szCs w:val="20"/>
              </w:rPr>
              <w:t>Flower</w:t>
            </w:r>
            <w:r>
              <w:rPr>
                <w:rFonts w:ascii="Arial Narrow" w:hAnsi="Arial Narrow"/>
                <w:sz w:val="20"/>
                <w:szCs w:val="20"/>
              </w:rPr>
              <w:t xml:space="preserve">, </w:t>
            </w:r>
            <w:r w:rsidRPr="009000A6">
              <w:rPr>
                <w:rFonts w:ascii="Arial Narrow" w:hAnsi="Arial Narrow"/>
                <w:sz w:val="20"/>
                <w:szCs w:val="20"/>
              </w:rPr>
              <w:t>Germinate</w:t>
            </w:r>
            <w:r>
              <w:rPr>
                <w:rFonts w:ascii="Arial Narrow" w:hAnsi="Arial Narrow"/>
                <w:sz w:val="20"/>
                <w:szCs w:val="20"/>
              </w:rPr>
              <w:t xml:space="preserve">, </w:t>
            </w:r>
            <w:r w:rsidRPr="009000A6">
              <w:rPr>
                <w:rFonts w:ascii="Arial Narrow" w:hAnsi="Arial Narrow"/>
                <w:sz w:val="20"/>
                <w:szCs w:val="20"/>
              </w:rPr>
              <w:t>Larva</w:t>
            </w:r>
            <w:r>
              <w:rPr>
                <w:rFonts w:ascii="Arial Narrow" w:hAnsi="Arial Narrow"/>
                <w:sz w:val="20"/>
                <w:szCs w:val="20"/>
              </w:rPr>
              <w:t xml:space="preserve">, </w:t>
            </w:r>
            <w:r w:rsidRPr="009000A6">
              <w:rPr>
                <w:rFonts w:ascii="Arial Narrow" w:hAnsi="Arial Narrow"/>
                <w:sz w:val="20"/>
                <w:szCs w:val="20"/>
              </w:rPr>
              <w:t>Life Cycle</w:t>
            </w:r>
            <w:r>
              <w:rPr>
                <w:rFonts w:ascii="Arial Narrow" w:hAnsi="Arial Narrow"/>
                <w:sz w:val="20"/>
                <w:szCs w:val="20"/>
              </w:rPr>
              <w:t xml:space="preserve">, </w:t>
            </w:r>
            <w:r w:rsidRPr="009000A6">
              <w:rPr>
                <w:rFonts w:ascii="Arial Narrow" w:hAnsi="Arial Narrow"/>
                <w:sz w:val="20"/>
                <w:szCs w:val="20"/>
              </w:rPr>
              <w:t>Metamorphosis</w:t>
            </w:r>
            <w:r>
              <w:rPr>
                <w:rFonts w:ascii="Arial Narrow" w:hAnsi="Arial Narrow"/>
                <w:sz w:val="20"/>
                <w:szCs w:val="20"/>
              </w:rPr>
              <w:t xml:space="preserve">, </w:t>
            </w:r>
            <w:r w:rsidRPr="009000A6">
              <w:rPr>
                <w:rFonts w:ascii="Arial Narrow" w:hAnsi="Arial Narrow"/>
                <w:sz w:val="20"/>
                <w:szCs w:val="20"/>
              </w:rPr>
              <w:t>Pollen</w:t>
            </w:r>
            <w:r>
              <w:rPr>
                <w:rFonts w:ascii="Arial Narrow" w:hAnsi="Arial Narrow"/>
                <w:sz w:val="20"/>
                <w:szCs w:val="20"/>
              </w:rPr>
              <w:t xml:space="preserve">, </w:t>
            </w:r>
            <w:r w:rsidRPr="009000A6">
              <w:rPr>
                <w:rFonts w:ascii="Arial Narrow" w:hAnsi="Arial Narrow"/>
                <w:sz w:val="20"/>
                <w:szCs w:val="20"/>
              </w:rPr>
              <w:t>Pollination</w:t>
            </w:r>
            <w:r>
              <w:rPr>
                <w:rFonts w:ascii="Arial Narrow" w:hAnsi="Arial Narrow"/>
                <w:sz w:val="20"/>
                <w:szCs w:val="20"/>
              </w:rPr>
              <w:t xml:space="preserve">, </w:t>
            </w:r>
            <w:r w:rsidRPr="009000A6">
              <w:rPr>
                <w:rFonts w:ascii="Arial Narrow" w:hAnsi="Arial Narrow"/>
                <w:sz w:val="20"/>
                <w:szCs w:val="20"/>
              </w:rPr>
              <w:t>Pupa</w:t>
            </w:r>
            <w:r>
              <w:rPr>
                <w:rFonts w:ascii="Arial Narrow" w:hAnsi="Arial Narrow"/>
                <w:sz w:val="20"/>
                <w:szCs w:val="20"/>
              </w:rPr>
              <w:t xml:space="preserve">, </w:t>
            </w:r>
            <w:r w:rsidRPr="009000A6">
              <w:rPr>
                <w:rFonts w:ascii="Arial Narrow" w:hAnsi="Arial Narrow"/>
                <w:sz w:val="20"/>
                <w:szCs w:val="20"/>
              </w:rPr>
              <w:t>Reproduce</w:t>
            </w:r>
            <w:r>
              <w:rPr>
                <w:rFonts w:ascii="Arial Narrow" w:hAnsi="Arial Narrow"/>
                <w:sz w:val="20"/>
                <w:szCs w:val="20"/>
              </w:rPr>
              <w:t xml:space="preserve">, </w:t>
            </w:r>
            <w:r w:rsidRPr="009000A6">
              <w:rPr>
                <w:rFonts w:ascii="Arial Narrow" w:hAnsi="Arial Narrow"/>
                <w:sz w:val="20"/>
                <w:szCs w:val="20"/>
              </w:rPr>
              <w:t>Spore</w:t>
            </w:r>
            <w:r>
              <w:rPr>
                <w:rFonts w:ascii="Arial Narrow" w:hAnsi="Arial Narrow"/>
                <w:sz w:val="20"/>
                <w:szCs w:val="20"/>
              </w:rPr>
              <w:t xml:space="preserve">, </w:t>
            </w:r>
            <w:r w:rsidRPr="009000A6">
              <w:rPr>
                <w:rFonts w:ascii="Arial Narrow" w:hAnsi="Arial Narrow"/>
                <w:sz w:val="20"/>
                <w:szCs w:val="20"/>
              </w:rPr>
              <w:t>Tadpole</w:t>
            </w:r>
          </w:p>
        </w:tc>
      </w:tr>
      <w:tr w:rsidR="0095077E" w:rsidRPr="00CE12B8" w:rsidTr="00B823EF">
        <w:trPr>
          <w:cantSplit/>
        </w:trPr>
        <w:tc>
          <w:tcPr>
            <w:tcW w:w="4788" w:type="dxa"/>
            <w:gridSpan w:val="2"/>
            <w:shd w:val="clear" w:color="auto" w:fill="D9D9D9" w:themeFill="background1" w:themeFillShade="D9"/>
          </w:tcPr>
          <w:p w:rsidR="00A4555F" w:rsidRPr="00CE12B8" w:rsidRDefault="00A4555F" w:rsidP="00F97B98">
            <w:pPr>
              <w:spacing w:before="40" w:after="40"/>
              <w:rPr>
                <w:rFonts w:ascii="Arial Narrow" w:hAnsi="Arial Narrow"/>
                <w:b/>
                <w:sz w:val="20"/>
                <w:szCs w:val="20"/>
              </w:rPr>
            </w:pPr>
            <w:r w:rsidRPr="00CE12B8">
              <w:rPr>
                <w:rFonts w:ascii="Arial Narrow" w:hAnsi="Arial Narrow"/>
                <w:b/>
                <w:sz w:val="20"/>
                <w:szCs w:val="20"/>
              </w:rPr>
              <w:t>DIFFERENTIATION</w:t>
            </w:r>
          </w:p>
        </w:tc>
        <w:tc>
          <w:tcPr>
            <w:tcW w:w="5364" w:type="dxa"/>
            <w:gridSpan w:val="5"/>
            <w:shd w:val="clear" w:color="auto" w:fill="D9D9D9" w:themeFill="background1" w:themeFillShade="D9"/>
          </w:tcPr>
          <w:p w:rsidR="00A4555F" w:rsidRPr="00CE12B8" w:rsidRDefault="00DE417D" w:rsidP="00F97B98">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EE770B" w:rsidRPr="00CE12B8" w:rsidTr="00C87385">
        <w:trPr>
          <w:cantSplit/>
          <w:trHeight w:val="3545"/>
        </w:trPr>
        <w:tc>
          <w:tcPr>
            <w:tcW w:w="4788" w:type="dxa"/>
            <w:gridSpan w:val="2"/>
          </w:tcPr>
          <w:p w:rsidR="00EE770B" w:rsidRPr="00F10A35" w:rsidRDefault="00EE770B" w:rsidP="00F97B98">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Basic (Extra Support)</w:t>
            </w:r>
          </w:p>
          <w:p w:rsidR="00035316" w:rsidRPr="00490EDB" w:rsidRDefault="00035316" w:rsidP="00035316">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4 Response to Intervention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143K</w:t>
            </w:r>
          </w:p>
          <w:p w:rsidR="00035316" w:rsidRPr="00490EDB" w:rsidRDefault="00DB673B" w:rsidP="00035316">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w:t>
            </w:r>
            <w:r w:rsidR="00C87385" w:rsidRPr="00490EDB">
              <w:rPr>
                <w:rFonts w:ascii="Arial Narrow" w:hAnsi="Arial Narrow"/>
                <w:sz w:val="20"/>
                <w:szCs w:val="20"/>
              </w:rPr>
              <w:t>146, 151, 156, 159, 162, 164</w:t>
            </w:r>
          </w:p>
          <w:p w:rsidR="00EE770B" w:rsidRPr="00F10A35" w:rsidRDefault="00EE770B" w:rsidP="00AC5FC0">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Advanced (Enrichment)</w:t>
            </w:r>
          </w:p>
          <w:p w:rsidR="00035316" w:rsidRPr="00490EDB" w:rsidRDefault="00DB673B" w:rsidP="00035316">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w:t>
            </w:r>
            <w:r w:rsidR="00C87385" w:rsidRPr="00490EDB">
              <w:rPr>
                <w:rFonts w:ascii="Arial Narrow" w:hAnsi="Arial Narrow"/>
                <w:sz w:val="20"/>
                <w:szCs w:val="20"/>
              </w:rPr>
              <w:t>146, 151, 156, 159, 162, 164</w:t>
            </w:r>
          </w:p>
          <w:p w:rsidR="00EE770B" w:rsidRDefault="00EE770B" w:rsidP="00CA5E24">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English Language Learners</w:t>
            </w:r>
          </w:p>
          <w:p w:rsidR="00035316" w:rsidRPr="00035316" w:rsidRDefault="00DB673B" w:rsidP="00035316">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w:t>
            </w:r>
            <w:r w:rsidR="00C87385" w:rsidRPr="00490EDB">
              <w:rPr>
                <w:rFonts w:ascii="Arial Narrow" w:hAnsi="Arial Narrow"/>
                <w:sz w:val="20"/>
                <w:szCs w:val="20"/>
              </w:rPr>
              <w:t>143L-143M, 147, 148, 158, 161, 163, 165</w:t>
            </w:r>
          </w:p>
        </w:tc>
        <w:tc>
          <w:tcPr>
            <w:tcW w:w="5364" w:type="dxa"/>
            <w:gridSpan w:val="5"/>
          </w:tcPr>
          <w:p w:rsidR="00EE770B" w:rsidRDefault="00EB363A" w:rsidP="00EB363A">
            <w:pPr>
              <w:pStyle w:val="ListParagraph"/>
              <w:spacing w:before="60" w:after="0"/>
              <w:ind w:left="0"/>
              <w:contextualSpacing w:val="0"/>
              <w:rPr>
                <w:rFonts w:ascii="Arial Narrow" w:hAnsi="Arial Narrow"/>
                <w:sz w:val="20"/>
                <w:szCs w:val="20"/>
              </w:rPr>
            </w:pPr>
            <w:proofErr w:type="spellStart"/>
            <w:r>
              <w:rPr>
                <w:rFonts w:ascii="Arial Narrow" w:hAnsi="Arial Narrow"/>
                <w:sz w:val="20"/>
                <w:szCs w:val="20"/>
              </w:rPr>
              <w:t>Chickquest</w:t>
            </w:r>
            <w:proofErr w:type="spellEnd"/>
            <w:r>
              <w:rPr>
                <w:rFonts w:ascii="Arial Narrow" w:hAnsi="Arial Narrow"/>
                <w:sz w:val="20"/>
                <w:szCs w:val="20"/>
              </w:rPr>
              <w:t xml:space="preserve">: </w:t>
            </w:r>
            <w:r w:rsidRPr="00EB363A">
              <w:rPr>
                <w:rFonts w:ascii="Arial Narrow" w:hAnsi="Arial Narrow"/>
                <w:sz w:val="20"/>
                <w:szCs w:val="20"/>
              </w:rPr>
              <w:t>a Classroom Journey Through the Life Cycle of Chickens</w:t>
            </w:r>
          </w:p>
          <w:p w:rsidR="00566B0F" w:rsidRDefault="00566B0F" w:rsidP="00EB363A">
            <w:pPr>
              <w:pStyle w:val="ListParagraph"/>
              <w:spacing w:before="60" w:after="0"/>
              <w:ind w:left="0"/>
              <w:contextualSpacing w:val="0"/>
              <w:jc w:val="both"/>
              <w:rPr>
                <w:rFonts w:ascii="Arial Narrow" w:hAnsi="Arial Narrow"/>
                <w:sz w:val="20"/>
                <w:szCs w:val="20"/>
              </w:rPr>
            </w:pPr>
            <w:r w:rsidRPr="00EB363A">
              <w:rPr>
                <w:rFonts w:ascii="Arial Narrow" w:hAnsi="Arial Narrow"/>
                <w:b/>
                <w:i/>
                <w:sz w:val="20"/>
                <w:szCs w:val="20"/>
              </w:rPr>
              <w:t>Program Details</w:t>
            </w:r>
            <w:r w:rsidR="00EB363A">
              <w:rPr>
                <w:rFonts w:ascii="Arial Narrow" w:hAnsi="Arial Narrow"/>
                <w:b/>
                <w:i/>
                <w:sz w:val="20"/>
                <w:szCs w:val="20"/>
              </w:rPr>
              <w:t xml:space="preserve"> </w:t>
            </w:r>
            <w:r w:rsidR="00EB363A">
              <w:rPr>
                <w:rFonts w:ascii="Arial Narrow" w:hAnsi="Arial Narrow"/>
                <w:sz w:val="20"/>
                <w:szCs w:val="20"/>
              </w:rPr>
              <w:t>A</w:t>
            </w:r>
            <w:r w:rsidR="00EB363A" w:rsidRPr="00566B0F">
              <w:rPr>
                <w:rFonts w:ascii="Arial Narrow" w:hAnsi="Arial Narrow"/>
                <w:sz w:val="20"/>
                <w:szCs w:val="20"/>
              </w:rPr>
              <w:t xml:space="preserve"> series of 18 standards-based lessons (30-45 minutes in length) taught over a </w:t>
            </w:r>
            <w:r w:rsidR="00EB363A">
              <w:rPr>
                <w:rFonts w:ascii="Arial Narrow" w:hAnsi="Arial Narrow"/>
                <w:sz w:val="20"/>
                <w:szCs w:val="20"/>
              </w:rPr>
              <w:t>3</w:t>
            </w:r>
            <w:r w:rsidR="00EB363A" w:rsidRPr="00566B0F">
              <w:rPr>
                <w:rFonts w:ascii="Arial Narrow" w:hAnsi="Arial Narrow"/>
                <w:sz w:val="20"/>
                <w:szCs w:val="20"/>
              </w:rPr>
              <w:t>-week period during which eggs are incubating in the elementary classroom.</w:t>
            </w:r>
            <w:r w:rsidR="00EB363A" w:rsidRPr="00EB363A">
              <w:rPr>
                <w:rFonts w:ascii="Arial Narrow" w:hAnsi="Arial Narrow"/>
                <w:sz w:val="20"/>
                <w:szCs w:val="20"/>
              </w:rPr>
              <w:t xml:space="preserve"> From monitoring living eggs to observing fluffy chicks, these lively activities pique curiosity, encourage collaboration and communication, and provide young scientists with unforgettable experiences.</w:t>
            </w:r>
            <w:r w:rsidR="00EB363A">
              <w:rPr>
                <w:rFonts w:ascii="Arial Narrow" w:hAnsi="Arial Narrow"/>
                <w:sz w:val="20"/>
                <w:szCs w:val="20"/>
              </w:rPr>
              <w:t xml:space="preserve"> </w:t>
            </w:r>
            <w:r w:rsidR="00EB363A" w:rsidRPr="00566B0F">
              <w:rPr>
                <w:rFonts w:ascii="Arial Narrow" w:hAnsi="Arial Narrow"/>
                <w:sz w:val="20"/>
                <w:szCs w:val="20"/>
              </w:rPr>
              <w:t xml:space="preserve">Students learn that agriculture is the number one industry in Ohio and can view a video of the inside of an egg-laying facility to understand the connection between animals, food production and </w:t>
            </w:r>
            <w:r w:rsidR="00EB363A">
              <w:rPr>
                <w:rFonts w:ascii="Arial Narrow" w:hAnsi="Arial Narrow"/>
                <w:sz w:val="20"/>
                <w:szCs w:val="20"/>
              </w:rPr>
              <w:t xml:space="preserve">the eggs in their refrigerator. </w:t>
            </w:r>
            <w:r w:rsidRPr="00566B0F">
              <w:rPr>
                <w:rFonts w:ascii="Arial Narrow" w:hAnsi="Arial Narrow"/>
                <w:sz w:val="20"/>
                <w:szCs w:val="20"/>
              </w:rPr>
              <w:t>These activities are designed to address the ODE Science S</w:t>
            </w:r>
            <w:r w:rsidR="00EB363A">
              <w:rPr>
                <w:rFonts w:ascii="Arial Narrow" w:hAnsi="Arial Narrow"/>
                <w:sz w:val="20"/>
                <w:szCs w:val="20"/>
              </w:rPr>
              <w:t>tandards for Grade 3.</w:t>
            </w:r>
          </w:p>
          <w:p w:rsidR="00566B0F" w:rsidRPr="00CE12B8" w:rsidRDefault="00EB363A" w:rsidP="00B823EF">
            <w:pPr>
              <w:pStyle w:val="ListParagraph"/>
              <w:spacing w:before="120" w:after="0"/>
              <w:ind w:left="0"/>
              <w:contextualSpacing w:val="0"/>
              <w:rPr>
                <w:rFonts w:ascii="Arial Narrow" w:hAnsi="Arial Narrow"/>
                <w:sz w:val="20"/>
                <w:szCs w:val="20"/>
              </w:rPr>
            </w:pPr>
            <w:r>
              <w:rPr>
                <w:rFonts w:ascii="Arial Narrow" w:hAnsi="Arial Narrow"/>
                <w:sz w:val="20"/>
                <w:szCs w:val="20"/>
              </w:rPr>
              <w:t>For more information and to</w:t>
            </w:r>
            <w:r w:rsidRPr="00566B0F">
              <w:rPr>
                <w:rFonts w:ascii="Arial Narrow" w:hAnsi="Arial Narrow"/>
                <w:sz w:val="20"/>
                <w:szCs w:val="20"/>
              </w:rPr>
              <w:t xml:space="preserve"> register for September 26 &amp; 27, 2016 district-wide training visit:  </w:t>
            </w:r>
            <w:hyperlink r:id="rId9" w:history="1">
              <w:r w:rsidRPr="00EB363A">
                <w:rPr>
                  <w:rStyle w:val="Hyperlink"/>
                  <w:rFonts w:ascii="Arial Narrow" w:hAnsi="Arial Narrow"/>
                  <w:sz w:val="20"/>
                  <w:szCs w:val="20"/>
                </w:rPr>
                <w:t>grownextgen.org/events</w:t>
              </w:r>
            </w:hyperlink>
            <w:r>
              <w:rPr>
                <w:rFonts w:ascii="Arial Narrow" w:hAnsi="Arial Narrow"/>
                <w:sz w:val="20"/>
                <w:szCs w:val="20"/>
              </w:rPr>
              <w:t xml:space="preserve"> </w:t>
            </w:r>
          </w:p>
        </w:tc>
      </w:tr>
      <w:tr w:rsidR="00EE770B" w:rsidRPr="00CE12B8" w:rsidTr="00CA5E24">
        <w:trPr>
          <w:cantSplit/>
        </w:trPr>
        <w:tc>
          <w:tcPr>
            <w:tcW w:w="10152" w:type="dxa"/>
            <w:gridSpan w:val="7"/>
            <w:tcBorders>
              <w:bottom w:val="single" w:sz="4" w:space="0" w:color="auto"/>
            </w:tcBorders>
            <w:shd w:val="clear" w:color="auto" w:fill="D9D9D9" w:themeFill="background1" w:themeFillShade="D9"/>
          </w:tcPr>
          <w:p w:rsidR="00EE770B" w:rsidRPr="00CE12B8" w:rsidRDefault="00EE770B" w:rsidP="00F97B98">
            <w:pPr>
              <w:spacing w:before="40" w:after="40"/>
              <w:rPr>
                <w:rFonts w:ascii="Arial Narrow" w:hAnsi="Arial Narrow"/>
                <w:b/>
                <w:sz w:val="20"/>
                <w:szCs w:val="20"/>
              </w:rPr>
            </w:pPr>
            <w:r w:rsidRPr="00CE12B8">
              <w:rPr>
                <w:rFonts w:ascii="Arial Narrow" w:hAnsi="Arial Narrow"/>
                <w:b/>
                <w:sz w:val="20"/>
                <w:szCs w:val="20"/>
              </w:rPr>
              <w:t>INQUIRY SKILLS</w:t>
            </w:r>
          </w:p>
        </w:tc>
      </w:tr>
      <w:tr w:rsidR="00CA5E24" w:rsidRPr="00CE12B8" w:rsidTr="00C87385">
        <w:trPr>
          <w:cantSplit/>
          <w:trHeight w:val="1367"/>
        </w:trPr>
        <w:tc>
          <w:tcPr>
            <w:tcW w:w="3078" w:type="dxa"/>
            <w:tcBorders>
              <w:right w:val="nil"/>
            </w:tcBorders>
          </w:tcPr>
          <w:p w:rsidR="00CA5E24" w:rsidRPr="00DB673B" w:rsidRDefault="00C87385" w:rsidP="00DB673B">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490EDB">
              <w:rPr>
                <w:rFonts w:ascii="Arial Narrow" w:hAnsi="Arial Narrow"/>
                <w:sz w:val="20"/>
                <w:szCs w:val="20"/>
              </w:rPr>
              <w:t>Classify</w:t>
            </w:r>
            <w:r w:rsidRPr="00DB673B">
              <w:rPr>
                <w:rFonts w:ascii="Arial Narrow" w:eastAsia="Symbol" w:hAnsi="Arial Narrow" w:cs="Symbol"/>
                <w:color w:val="000000"/>
                <w:sz w:val="20"/>
                <w:szCs w:val="20"/>
              </w:rPr>
              <w:t xml:space="preserve"> </w:t>
            </w:r>
          </w:p>
          <w:p w:rsidR="00CA5E24" w:rsidRPr="00DB673B" w:rsidRDefault="00C87385"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Pr>
                <w:rFonts w:ascii="Arial Narrow" w:hAnsi="Arial Narrow"/>
                <w:sz w:val="20"/>
                <w:szCs w:val="20"/>
              </w:rPr>
              <w:t>C</w:t>
            </w:r>
            <w:r w:rsidRPr="00DB673B">
              <w:rPr>
                <w:rFonts w:ascii="Arial Narrow" w:eastAsia="Symbol" w:hAnsi="Arial Narrow" w:cs="Symbol"/>
                <w:color w:val="000000"/>
                <w:sz w:val="20"/>
                <w:szCs w:val="20"/>
              </w:rPr>
              <w:t>ommunicate</w:t>
            </w:r>
          </w:p>
          <w:p w:rsidR="00DB673B" w:rsidRPr="00C87385" w:rsidRDefault="00C87385"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490EDB">
              <w:rPr>
                <w:rFonts w:ascii="Arial Narrow" w:hAnsi="Arial Narrow"/>
                <w:sz w:val="20"/>
                <w:szCs w:val="20"/>
              </w:rPr>
              <w:t>Compare</w:t>
            </w:r>
          </w:p>
          <w:p w:rsidR="00C87385" w:rsidRPr="00CA5E24" w:rsidRDefault="00C87385"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490EDB">
              <w:rPr>
                <w:rFonts w:ascii="Arial Narrow" w:hAnsi="Arial Narrow"/>
                <w:sz w:val="20"/>
                <w:szCs w:val="20"/>
              </w:rPr>
              <w:t>Formulate or Use Models</w:t>
            </w:r>
          </w:p>
        </w:tc>
        <w:tc>
          <w:tcPr>
            <w:tcW w:w="3870" w:type="dxa"/>
            <w:gridSpan w:val="5"/>
            <w:tcBorders>
              <w:left w:val="nil"/>
              <w:right w:val="nil"/>
            </w:tcBorders>
          </w:tcPr>
          <w:p w:rsidR="00C87385" w:rsidRPr="00C87385" w:rsidRDefault="00C87385" w:rsidP="00C87385">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87385">
              <w:rPr>
                <w:rFonts w:ascii="Arial Narrow" w:eastAsia="Symbol" w:hAnsi="Arial Narrow" w:cs="Symbol"/>
                <w:color w:val="000000"/>
                <w:sz w:val="20"/>
                <w:szCs w:val="20"/>
              </w:rPr>
              <w:t>Gather, Record, Display, or Interpret Data</w:t>
            </w:r>
            <w:r w:rsidRPr="00C87385">
              <w:rPr>
                <w:rFonts w:ascii="Arial Narrow" w:eastAsia="Symbol" w:hAnsi="Arial Narrow" w:cs="Symbol"/>
                <w:color w:val="000000"/>
                <w:sz w:val="20"/>
                <w:szCs w:val="20"/>
              </w:rPr>
              <w:t xml:space="preserve"> </w:t>
            </w:r>
          </w:p>
          <w:p w:rsid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Infer</w:t>
            </w:r>
          </w:p>
          <w:p w:rsidR="00DB673B" w:rsidRDefault="00C87385" w:rsidP="00DB673B">
            <w:pPr>
              <w:pStyle w:val="ListParagraph"/>
              <w:numPr>
                <w:ilvl w:val="0"/>
                <w:numId w:val="3"/>
              </w:numPr>
              <w:spacing w:after="0"/>
              <w:ind w:left="450" w:hanging="270"/>
              <w:contextualSpacing w:val="0"/>
              <w:rPr>
                <w:rFonts w:ascii="Arial Narrow" w:eastAsia="Symbol" w:hAnsi="Arial Narrow" w:cs="Symbol"/>
                <w:color w:val="000000"/>
                <w:sz w:val="20"/>
                <w:szCs w:val="20"/>
              </w:rPr>
            </w:pPr>
            <w:r>
              <w:rPr>
                <w:rFonts w:ascii="Arial Narrow" w:eastAsia="Symbol" w:hAnsi="Arial Narrow" w:cs="Symbol"/>
                <w:color w:val="000000"/>
                <w:sz w:val="20"/>
                <w:szCs w:val="20"/>
              </w:rPr>
              <w:t>Measure</w:t>
            </w:r>
          </w:p>
          <w:p w:rsidR="00C87385" w:rsidRPr="00DB673B" w:rsidRDefault="00C87385" w:rsidP="00DB673B">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Observe</w:t>
            </w:r>
          </w:p>
        </w:tc>
        <w:tc>
          <w:tcPr>
            <w:tcW w:w="3204" w:type="dxa"/>
            <w:tcBorders>
              <w:left w:val="nil"/>
            </w:tcBorders>
          </w:tcPr>
          <w:p w:rsidR="00C87385" w:rsidRPr="00C87385" w:rsidRDefault="00C87385" w:rsidP="00C87385">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87385">
              <w:rPr>
                <w:rFonts w:ascii="Arial Narrow" w:eastAsia="Symbol" w:hAnsi="Arial Narrow" w:cs="Symbol"/>
                <w:color w:val="000000"/>
                <w:sz w:val="20"/>
                <w:szCs w:val="20"/>
              </w:rPr>
              <w:t>Plan and Conduct a Simple Investigation</w:t>
            </w:r>
            <w:r w:rsidRPr="00C87385">
              <w:rPr>
                <w:rFonts w:ascii="Arial Narrow" w:eastAsia="Symbol" w:hAnsi="Arial Narrow" w:cs="Symbol"/>
                <w:color w:val="000000"/>
                <w:sz w:val="20"/>
                <w:szCs w:val="20"/>
              </w:rPr>
              <w:t xml:space="preserve"> </w:t>
            </w:r>
          </w:p>
          <w:p w:rsidR="00DB673B" w:rsidRPr="00490DC8" w:rsidRDefault="00C87385" w:rsidP="00490DC8">
            <w:pPr>
              <w:pStyle w:val="ListParagraph"/>
              <w:numPr>
                <w:ilvl w:val="0"/>
                <w:numId w:val="3"/>
              </w:numPr>
              <w:spacing w:after="0"/>
              <w:ind w:left="450" w:hanging="270"/>
              <w:contextualSpacing w:val="0"/>
              <w:rPr>
                <w:rFonts w:ascii="Arial Narrow" w:eastAsia="Symbol" w:hAnsi="Arial Narrow" w:cs="Symbol"/>
                <w:color w:val="000000"/>
                <w:sz w:val="20"/>
                <w:szCs w:val="20"/>
              </w:rPr>
            </w:pPr>
            <w:r>
              <w:rPr>
                <w:rFonts w:ascii="Arial Narrow" w:eastAsia="Symbol" w:hAnsi="Arial Narrow" w:cs="Symbol"/>
                <w:color w:val="000000"/>
                <w:sz w:val="20"/>
                <w:szCs w:val="20"/>
              </w:rPr>
              <w:t>Use Numbers</w:t>
            </w:r>
          </w:p>
        </w:tc>
      </w:tr>
      <w:tr w:rsidR="00EE770B" w:rsidRPr="00CE12B8" w:rsidTr="00DB673B">
        <w:trPr>
          <w:cantSplit/>
        </w:trPr>
        <w:tc>
          <w:tcPr>
            <w:tcW w:w="10152" w:type="dxa"/>
            <w:gridSpan w:val="7"/>
            <w:tcBorders>
              <w:bottom w:val="single" w:sz="4" w:space="0" w:color="auto"/>
            </w:tcBorders>
            <w:shd w:val="clear" w:color="auto" w:fill="D9D9D9" w:themeFill="background1" w:themeFillShade="D9"/>
          </w:tcPr>
          <w:p w:rsidR="00EE770B" w:rsidRPr="00CE12B8" w:rsidRDefault="00EE770B" w:rsidP="00F97B98">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DB673B" w:rsidRPr="00CE12B8" w:rsidTr="00C87385">
        <w:trPr>
          <w:cantSplit/>
          <w:trHeight w:val="1925"/>
        </w:trPr>
        <w:tc>
          <w:tcPr>
            <w:tcW w:w="6678" w:type="dxa"/>
            <w:gridSpan w:val="5"/>
            <w:tcBorders>
              <w:right w:val="nil"/>
            </w:tcBorders>
          </w:tcPr>
          <w:p w:rsidR="00C87385" w:rsidRPr="00C87385" w:rsidRDefault="00C87385" w:rsidP="00C87385">
            <w:pPr>
              <w:pStyle w:val="ListParagraph"/>
              <w:numPr>
                <w:ilvl w:val="0"/>
                <w:numId w:val="3"/>
              </w:numPr>
              <w:spacing w:before="120" w:after="0"/>
              <w:ind w:left="450" w:hanging="270"/>
              <w:contextualSpacing w:val="0"/>
              <w:rPr>
                <w:rFonts w:ascii="Arial Narrow" w:eastAsia="Symbol" w:hAnsi="Arial Narrow" w:cs="Symbol"/>
                <w:color w:val="000000"/>
                <w:sz w:val="20"/>
                <w:szCs w:val="20"/>
              </w:rPr>
            </w:pPr>
            <w:r w:rsidRPr="00C87385">
              <w:rPr>
                <w:rFonts w:ascii="Arial Narrow" w:hAnsi="Arial Narrow"/>
                <w:sz w:val="20"/>
                <w:szCs w:val="20"/>
              </w:rPr>
              <w:t xml:space="preserve">“Make it Germinate” (Flipchart page 23, </w:t>
            </w:r>
            <w:proofErr w:type="spellStart"/>
            <w:r w:rsidRPr="00C87385">
              <w:rPr>
                <w:rFonts w:ascii="Arial Narrow" w:hAnsi="Arial Narrow"/>
                <w:sz w:val="20"/>
                <w:szCs w:val="20"/>
              </w:rPr>
              <w:t>TE</w:t>
            </w:r>
            <w:proofErr w:type="spellEnd"/>
            <w:r w:rsidRPr="00C87385">
              <w:rPr>
                <w:rFonts w:ascii="Arial Narrow" w:hAnsi="Arial Narrow"/>
                <w:sz w:val="20"/>
                <w:szCs w:val="20"/>
              </w:rPr>
              <w:t xml:space="preserve"> pages 143D, 145A)</w:t>
            </w:r>
          </w:p>
          <w:p w:rsidR="00C87385" w:rsidRPr="00490EDB" w:rsidRDefault="00C87385" w:rsidP="00C87385">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“Flowers and Cones” (Flipchart page 23,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143D, 145A)</w:t>
            </w:r>
          </w:p>
          <w:p w:rsidR="00C87385" w:rsidRPr="00490EDB" w:rsidRDefault="00C87385" w:rsidP="00C87385">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“Model a Life Cycle” (Flipchart page 24,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143E, 155A)</w:t>
            </w:r>
          </w:p>
          <w:p w:rsidR="00C87385" w:rsidRPr="00490EDB" w:rsidRDefault="00C87385" w:rsidP="00C87385">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“Plan a Life Cycle Observation” (Flipchart page 24,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143E, 155A)</w:t>
            </w:r>
          </w:p>
          <w:p w:rsidR="00C87385" w:rsidRPr="00C87385" w:rsidRDefault="00C87385" w:rsidP="00C87385">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“How Do Living Things Change?” (Flipchart page 25,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143F, 169A-170A)</w:t>
            </w:r>
          </w:p>
        </w:tc>
        <w:tc>
          <w:tcPr>
            <w:tcW w:w="3474" w:type="dxa"/>
            <w:gridSpan w:val="2"/>
            <w:tcBorders>
              <w:left w:val="nil"/>
            </w:tcBorders>
          </w:tcPr>
          <w:p w:rsidR="00DB673B" w:rsidRPr="00490EDB" w:rsidRDefault="00DB673B" w:rsidP="00DB673B">
            <w:pPr>
              <w:spacing w:before="120"/>
              <w:rPr>
                <w:rFonts w:ascii="Arial Narrow" w:hAnsi="Arial Narrow"/>
                <w:sz w:val="20"/>
                <w:szCs w:val="20"/>
              </w:rPr>
            </w:pPr>
            <w:r w:rsidRPr="007B45F7">
              <w:rPr>
                <w:rFonts w:ascii="Arial Narrow" w:hAnsi="Arial Narrow"/>
                <w:i/>
                <w:sz w:val="20"/>
                <w:szCs w:val="20"/>
              </w:rPr>
              <w:t>Differentiated Inquiry</w:t>
            </w:r>
          </w:p>
          <w:p w:rsidR="00DB673B" w:rsidRPr="00490EDB" w:rsidRDefault="00DB673B" w:rsidP="00DB673B">
            <w:pPr>
              <w:pStyle w:val="ListParagraph"/>
              <w:numPr>
                <w:ilvl w:val="0"/>
                <w:numId w:val="3"/>
              </w:numPr>
              <w:spacing w:after="0"/>
              <w:ind w:left="450" w:hanging="270"/>
              <w:contextualSpacing w:val="0"/>
              <w:rPr>
                <w:rFonts w:ascii="Arial Narrow" w:hAnsi="Arial Narrow"/>
                <w:sz w:val="20"/>
                <w:szCs w:val="20"/>
              </w:rPr>
            </w:pPr>
            <w:r w:rsidRPr="00DB673B">
              <w:rPr>
                <w:rFonts w:ascii="Arial Narrow" w:eastAsia="Symbol" w:hAnsi="Arial Narrow" w:cs="Symbol"/>
                <w:color w:val="000000"/>
                <w:sz w:val="20"/>
                <w:szCs w:val="20"/>
              </w:rPr>
              <w:t>Unit</w:t>
            </w:r>
            <w:r w:rsidRPr="00490EDB">
              <w:rPr>
                <w:rFonts w:ascii="Arial Narrow" w:hAnsi="Arial Narrow"/>
                <w:sz w:val="20"/>
                <w:szCs w:val="20"/>
              </w:rPr>
              <w:t xml:space="preserve"> 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w:t>
            </w:r>
            <w:r w:rsidR="00C87385">
              <w:rPr>
                <w:rFonts w:ascii="Arial Narrow" w:hAnsi="Arial Narrow"/>
                <w:sz w:val="20"/>
                <w:szCs w:val="20"/>
              </w:rPr>
              <w:t>70</w:t>
            </w:r>
            <w:r w:rsidRPr="00490EDB">
              <w:rPr>
                <w:rFonts w:ascii="Arial Narrow" w:hAnsi="Arial Narrow"/>
                <w:sz w:val="20"/>
                <w:szCs w:val="20"/>
              </w:rPr>
              <w:t>A</w:t>
            </w:r>
          </w:p>
          <w:p w:rsidR="00C87385" w:rsidRPr="00C87385" w:rsidRDefault="00C87385" w:rsidP="00C87385">
            <w:pPr>
              <w:pStyle w:val="ListParagraph"/>
              <w:numPr>
                <w:ilvl w:val="1"/>
                <w:numId w:val="1"/>
              </w:numPr>
              <w:spacing w:after="0"/>
              <w:ind w:left="720" w:hanging="270"/>
              <w:contextualSpacing w:val="0"/>
              <w:rPr>
                <w:rFonts w:ascii="Arial Narrow" w:hAnsi="Arial Narrow" w:cs="Times New Roman"/>
                <w:sz w:val="20"/>
                <w:szCs w:val="20"/>
              </w:rPr>
            </w:pPr>
            <w:r w:rsidRPr="00490EDB">
              <w:rPr>
                <w:rFonts w:ascii="Arial Narrow" w:hAnsi="Arial Narrow"/>
                <w:sz w:val="20"/>
                <w:szCs w:val="20"/>
              </w:rPr>
              <w:t xml:space="preserve">Continue the Life </w:t>
            </w:r>
            <w:r w:rsidRPr="00C87385">
              <w:rPr>
                <w:rFonts w:ascii="Arial Narrow" w:hAnsi="Arial Narrow" w:cs="Times New Roman"/>
                <w:sz w:val="20"/>
                <w:szCs w:val="20"/>
              </w:rPr>
              <w:t>Cycle (Easy)</w:t>
            </w:r>
          </w:p>
          <w:p w:rsidR="00C87385" w:rsidRPr="00C87385" w:rsidRDefault="00C87385" w:rsidP="00C87385">
            <w:pPr>
              <w:pStyle w:val="ListParagraph"/>
              <w:numPr>
                <w:ilvl w:val="1"/>
                <w:numId w:val="1"/>
              </w:numPr>
              <w:spacing w:after="0"/>
              <w:ind w:left="720" w:hanging="270"/>
              <w:contextualSpacing w:val="0"/>
              <w:rPr>
                <w:rFonts w:ascii="Arial Narrow" w:hAnsi="Arial Narrow" w:cs="Times New Roman"/>
                <w:sz w:val="20"/>
                <w:szCs w:val="20"/>
              </w:rPr>
            </w:pPr>
            <w:r w:rsidRPr="00C87385">
              <w:rPr>
                <w:rFonts w:ascii="Arial Narrow" w:hAnsi="Arial Narrow" w:cs="Times New Roman"/>
                <w:sz w:val="20"/>
                <w:szCs w:val="20"/>
              </w:rPr>
              <w:t>Dissect Seeds  (Average)</w:t>
            </w:r>
          </w:p>
          <w:p w:rsidR="00C87385" w:rsidRPr="00C87385" w:rsidRDefault="00C87385" w:rsidP="00C87385">
            <w:pPr>
              <w:pStyle w:val="ListParagraph"/>
              <w:numPr>
                <w:ilvl w:val="1"/>
                <w:numId w:val="1"/>
              </w:numPr>
              <w:spacing w:after="0"/>
              <w:ind w:left="720" w:hanging="270"/>
              <w:contextualSpacing w:val="0"/>
              <w:rPr>
                <w:rFonts w:ascii="Arial Narrow" w:hAnsi="Arial Narrow" w:cs="Times New Roman"/>
                <w:sz w:val="20"/>
                <w:szCs w:val="20"/>
              </w:rPr>
            </w:pPr>
            <w:r w:rsidRPr="00C87385">
              <w:rPr>
                <w:rFonts w:ascii="Arial Narrow" w:hAnsi="Arial Narrow" w:cs="Times New Roman"/>
                <w:sz w:val="20"/>
                <w:szCs w:val="20"/>
              </w:rPr>
              <w:t>Plant Different Seeds (Average)</w:t>
            </w:r>
          </w:p>
          <w:p w:rsidR="00C87385" w:rsidRPr="00C87385" w:rsidRDefault="00C87385" w:rsidP="00C87385">
            <w:pPr>
              <w:pStyle w:val="ListParagraph"/>
              <w:numPr>
                <w:ilvl w:val="1"/>
                <w:numId w:val="1"/>
              </w:numPr>
              <w:spacing w:after="0"/>
              <w:ind w:left="720" w:hanging="270"/>
              <w:contextualSpacing w:val="0"/>
              <w:rPr>
                <w:rFonts w:ascii="Arial Narrow" w:hAnsi="Arial Narrow"/>
                <w:sz w:val="20"/>
                <w:szCs w:val="20"/>
              </w:rPr>
            </w:pPr>
            <w:r w:rsidRPr="00C87385">
              <w:rPr>
                <w:rFonts w:ascii="Arial Narrow" w:hAnsi="Arial Narrow" w:cs="Times New Roman"/>
                <w:sz w:val="20"/>
                <w:szCs w:val="20"/>
              </w:rPr>
              <w:t>Cultivate Moss (Challenging</w:t>
            </w:r>
            <w:r w:rsidRPr="00490EDB">
              <w:rPr>
                <w:rFonts w:ascii="Arial Narrow" w:hAnsi="Arial Narrow"/>
                <w:sz w:val="20"/>
                <w:szCs w:val="20"/>
              </w:rPr>
              <w:t>)</w:t>
            </w:r>
          </w:p>
        </w:tc>
      </w:tr>
      <w:tr w:rsidR="00CA5E24" w:rsidRPr="00CE12B8" w:rsidTr="00843F76">
        <w:trPr>
          <w:cantSplit/>
        </w:trPr>
        <w:tc>
          <w:tcPr>
            <w:tcW w:w="5238" w:type="dxa"/>
            <w:gridSpan w:val="3"/>
            <w:shd w:val="clear" w:color="auto" w:fill="D9D9D9" w:themeFill="background1" w:themeFillShade="D9"/>
          </w:tcPr>
          <w:p w:rsidR="00CA5E24" w:rsidRPr="00CE12B8" w:rsidRDefault="00CA5E24" w:rsidP="00F97B98">
            <w:pPr>
              <w:spacing w:before="40" w:after="40"/>
              <w:rPr>
                <w:rFonts w:ascii="Arial Narrow" w:hAnsi="Arial Narrow"/>
                <w:b/>
                <w:sz w:val="20"/>
                <w:szCs w:val="20"/>
              </w:rPr>
            </w:pPr>
            <w:r w:rsidRPr="00CE12B8">
              <w:rPr>
                <w:rFonts w:ascii="Arial Narrow" w:hAnsi="Arial Narrow"/>
                <w:b/>
                <w:sz w:val="20"/>
                <w:szCs w:val="20"/>
              </w:rPr>
              <w:lastRenderedPageBreak/>
              <w:t>ASSESSMENTS/PROGRESS MONITORING</w:t>
            </w:r>
          </w:p>
        </w:tc>
        <w:tc>
          <w:tcPr>
            <w:tcW w:w="4914" w:type="dxa"/>
            <w:gridSpan w:val="4"/>
            <w:shd w:val="clear" w:color="auto" w:fill="D9D9D9" w:themeFill="background1" w:themeFillShade="D9"/>
          </w:tcPr>
          <w:p w:rsidR="00CA5E24" w:rsidRPr="00CE12B8" w:rsidRDefault="00CA5E24" w:rsidP="00F97B98">
            <w:pPr>
              <w:spacing w:before="40" w:after="40"/>
              <w:rPr>
                <w:rFonts w:ascii="Arial Narrow" w:hAnsi="Arial Narrow"/>
                <w:b/>
                <w:sz w:val="20"/>
                <w:szCs w:val="20"/>
              </w:rPr>
            </w:pPr>
            <w:r w:rsidRPr="00CE12B8">
              <w:rPr>
                <w:rFonts w:ascii="Arial Narrow" w:hAnsi="Arial Narrow"/>
                <w:b/>
                <w:sz w:val="20"/>
                <w:szCs w:val="20"/>
              </w:rPr>
              <w:t>ASSESSMENT GUIDE</w:t>
            </w:r>
          </w:p>
        </w:tc>
      </w:tr>
      <w:tr w:rsidR="00CA5E24" w:rsidRPr="00CE12B8" w:rsidTr="002E3F15">
        <w:trPr>
          <w:cantSplit/>
          <w:trHeight w:val="1682"/>
        </w:trPr>
        <w:tc>
          <w:tcPr>
            <w:tcW w:w="5238" w:type="dxa"/>
            <w:gridSpan w:val="3"/>
          </w:tcPr>
          <w:p w:rsidR="00CA5E24" w:rsidRPr="00F10A35" w:rsidRDefault="00CA5E24" w:rsidP="00AC5FC0">
            <w:pPr>
              <w:pStyle w:val="ListParagraph"/>
              <w:numPr>
                <w:ilvl w:val="0"/>
                <w:numId w:val="3"/>
              </w:numPr>
              <w:spacing w:before="60" w:after="0"/>
              <w:ind w:left="450" w:hanging="270"/>
              <w:contextualSpacing w:val="0"/>
              <w:rPr>
                <w:rFonts w:ascii="Arial Narrow" w:hAnsi="Arial Narrow"/>
                <w:sz w:val="20"/>
                <w:szCs w:val="20"/>
              </w:rPr>
            </w:pPr>
            <w:r w:rsidRPr="00F10A35">
              <w:rPr>
                <w:rFonts w:ascii="Arial Narrow" w:hAnsi="Arial Narrow"/>
                <w:sz w:val="20"/>
                <w:szCs w:val="20"/>
              </w:rPr>
              <w:t xml:space="preserve">Sum it Up </w:t>
            </w:r>
          </w:p>
          <w:p w:rsidR="00C87385" w:rsidRDefault="00C87385" w:rsidP="00C60E0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1 </w:t>
            </w:r>
            <w:r>
              <w:rPr>
                <w:rFonts w:ascii="Arial Narrow" w:hAnsi="Arial Narrow"/>
                <w:sz w:val="20"/>
                <w:szCs w:val="20"/>
              </w:rPr>
              <w:t>-</w:t>
            </w:r>
            <w:r w:rsidRPr="00490EDB">
              <w:rPr>
                <w:rFonts w:ascii="Arial Narrow" w:hAnsi="Arial Narrow"/>
                <w:sz w:val="20"/>
                <w:szCs w:val="20"/>
              </w:rPr>
              <w:t xml:space="preserve"> SE page 152,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152</w:t>
            </w:r>
          </w:p>
          <w:p w:rsidR="00C60E0F" w:rsidRPr="00490EDB" w:rsidRDefault="00C60E0F" w:rsidP="00C60E0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2 </w:t>
            </w:r>
            <w:r>
              <w:rPr>
                <w:rFonts w:ascii="Arial Narrow" w:hAnsi="Arial Narrow"/>
                <w:sz w:val="20"/>
                <w:szCs w:val="20"/>
              </w:rPr>
              <w:t>-</w:t>
            </w:r>
            <w:r w:rsidRPr="00490EDB">
              <w:rPr>
                <w:rFonts w:ascii="Arial Narrow" w:hAnsi="Arial Narrow"/>
                <w:sz w:val="20"/>
                <w:szCs w:val="20"/>
              </w:rPr>
              <w:t xml:space="preserve"> SE page 166,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166</w:t>
            </w:r>
          </w:p>
          <w:p w:rsidR="00C60E0F" w:rsidRPr="00490EDB" w:rsidRDefault="00C60E0F" w:rsidP="00C60E0F">
            <w:pPr>
              <w:pStyle w:val="ListParagraph"/>
              <w:numPr>
                <w:ilvl w:val="0"/>
                <w:numId w:val="1"/>
              </w:numPr>
              <w:spacing w:after="0"/>
              <w:rPr>
                <w:rFonts w:ascii="Arial Narrow" w:hAnsi="Arial Narrow"/>
                <w:sz w:val="20"/>
                <w:szCs w:val="20"/>
              </w:rPr>
            </w:pPr>
            <w:r w:rsidRPr="00490EDB">
              <w:rPr>
                <w:rFonts w:ascii="Arial Narrow" w:hAnsi="Arial Narrow"/>
                <w:sz w:val="20"/>
                <w:szCs w:val="20"/>
              </w:rPr>
              <w:t>Brain Check and Apply Concepts</w:t>
            </w:r>
          </w:p>
          <w:p w:rsidR="00C87385" w:rsidRDefault="00C87385" w:rsidP="00C60E0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1 </w:t>
            </w:r>
            <w:r>
              <w:rPr>
                <w:rFonts w:ascii="Arial Narrow" w:hAnsi="Arial Narrow"/>
                <w:sz w:val="20"/>
                <w:szCs w:val="20"/>
              </w:rPr>
              <w:t>-</w:t>
            </w:r>
            <w:r w:rsidRPr="00490EDB">
              <w:rPr>
                <w:rFonts w:ascii="Arial Narrow" w:hAnsi="Arial Narrow"/>
                <w:sz w:val="20"/>
                <w:szCs w:val="20"/>
              </w:rPr>
              <w:t xml:space="preserve"> SE pages 153-154,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153-154</w:t>
            </w:r>
          </w:p>
          <w:p w:rsidR="00C60E0F" w:rsidRPr="00C87385" w:rsidRDefault="00C60E0F" w:rsidP="00C8738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2 </w:t>
            </w:r>
            <w:r>
              <w:rPr>
                <w:rFonts w:ascii="Arial Narrow" w:hAnsi="Arial Narrow"/>
                <w:sz w:val="20"/>
                <w:szCs w:val="20"/>
              </w:rPr>
              <w:t>-</w:t>
            </w:r>
            <w:r w:rsidRPr="00490EDB">
              <w:rPr>
                <w:rFonts w:ascii="Arial Narrow" w:hAnsi="Arial Narrow"/>
                <w:sz w:val="20"/>
                <w:szCs w:val="20"/>
              </w:rPr>
              <w:t xml:space="preserve"> SE pages 167-168,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167-168</w:t>
            </w:r>
          </w:p>
        </w:tc>
        <w:tc>
          <w:tcPr>
            <w:tcW w:w="4914" w:type="dxa"/>
            <w:gridSpan w:val="4"/>
          </w:tcPr>
          <w:p w:rsidR="00CA5E24" w:rsidRPr="00F10A35" w:rsidRDefault="00CA5E24" w:rsidP="00AC5FC0">
            <w:pPr>
              <w:pStyle w:val="ListParagraph"/>
              <w:numPr>
                <w:ilvl w:val="0"/>
                <w:numId w:val="3"/>
              </w:numPr>
              <w:spacing w:before="60" w:after="0"/>
              <w:ind w:left="450" w:hanging="270"/>
              <w:contextualSpacing w:val="0"/>
              <w:rPr>
                <w:rFonts w:ascii="Arial Narrow" w:hAnsi="Arial Narrow"/>
                <w:sz w:val="20"/>
                <w:szCs w:val="20"/>
              </w:rPr>
            </w:pPr>
            <w:r w:rsidRPr="00F10A35">
              <w:rPr>
                <w:rFonts w:ascii="Arial Narrow" w:hAnsi="Arial Narrow"/>
                <w:sz w:val="20"/>
                <w:szCs w:val="20"/>
              </w:rPr>
              <w:t>Lesson Quiz</w:t>
            </w:r>
          </w:p>
          <w:p w:rsidR="00C87385" w:rsidRDefault="00C87385" w:rsidP="00C8738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w:t>
            </w:r>
            <w:r>
              <w:rPr>
                <w:rFonts w:ascii="Arial Narrow" w:hAnsi="Arial Narrow"/>
                <w:sz w:val="20"/>
                <w:szCs w:val="20"/>
              </w:rPr>
              <w:t>1</w:t>
            </w:r>
            <w:r w:rsidRPr="00490EDB">
              <w:rPr>
                <w:rFonts w:ascii="Arial Narrow" w:hAnsi="Arial Narrow"/>
                <w:sz w:val="20"/>
                <w:szCs w:val="20"/>
              </w:rPr>
              <w:t xml:space="preserve"> </w:t>
            </w:r>
            <w:r>
              <w:rPr>
                <w:rFonts w:ascii="Arial Narrow" w:hAnsi="Arial Narrow"/>
                <w:sz w:val="20"/>
                <w:szCs w:val="20"/>
              </w:rPr>
              <w:t>-</w:t>
            </w:r>
            <w:r w:rsidRPr="00490EDB">
              <w:rPr>
                <w:rFonts w:ascii="Arial Narrow" w:hAnsi="Arial Narrow"/>
                <w:sz w:val="20"/>
                <w:szCs w:val="20"/>
              </w:rPr>
              <w:t xml:space="preserve"> pag</w:t>
            </w:r>
            <w:r>
              <w:rPr>
                <w:rFonts w:ascii="Arial Narrow" w:hAnsi="Arial Narrow"/>
                <w:sz w:val="20"/>
                <w:szCs w:val="20"/>
              </w:rPr>
              <w:t>e AG 37</w:t>
            </w:r>
          </w:p>
          <w:p w:rsidR="00C60E0F" w:rsidRPr="00490EDB" w:rsidRDefault="00C60E0F" w:rsidP="00C60E0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2 </w:t>
            </w:r>
            <w:r>
              <w:rPr>
                <w:rFonts w:ascii="Arial Narrow" w:hAnsi="Arial Narrow"/>
                <w:sz w:val="20"/>
                <w:szCs w:val="20"/>
              </w:rPr>
              <w:t>-</w:t>
            </w:r>
            <w:r w:rsidRPr="00490EDB">
              <w:rPr>
                <w:rFonts w:ascii="Arial Narrow" w:hAnsi="Arial Narrow"/>
                <w:sz w:val="20"/>
                <w:szCs w:val="20"/>
              </w:rPr>
              <w:t xml:space="preserve"> page AG 38</w:t>
            </w:r>
          </w:p>
          <w:p w:rsidR="002E3F15" w:rsidRPr="00C60E0F" w:rsidRDefault="002E3F15" w:rsidP="00C8738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w:t>
            </w:r>
            <w:r w:rsidR="00C87385">
              <w:rPr>
                <w:rFonts w:ascii="Arial Narrow" w:hAnsi="Arial Narrow"/>
                <w:sz w:val="20"/>
                <w:szCs w:val="20"/>
              </w:rPr>
              <w:t>3</w:t>
            </w:r>
            <w:r w:rsidRPr="00490EDB">
              <w:rPr>
                <w:rFonts w:ascii="Arial Narrow" w:hAnsi="Arial Narrow"/>
                <w:sz w:val="20"/>
                <w:szCs w:val="20"/>
              </w:rPr>
              <w:t xml:space="preserve"> </w:t>
            </w:r>
            <w:r>
              <w:rPr>
                <w:rFonts w:ascii="Arial Narrow" w:hAnsi="Arial Narrow"/>
                <w:sz w:val="20"/>
                <w:szCs w:val="20"/>
              </w:rPr>
              <w:t>-</w:t>
            </w:r>
            <w:r w:rsidRPr="00490EDB">
              <w:rPr>
                <w:rFonts w:ascii="Arial Narrow" w:hAnsi="Arial Narrow"/>
                <w:sz w:val="20"/>
                <w:szCs w:val="20"/>
              </w:rPr>
              <w:t xml:space="preserve"> pag</w:t>
            </w:r>
            <w:r w:rsidR="00C87385">
              <w:rPr>
                <w:rFonts w:ascii="Arial Narrow" w:hAnsi="Arial Narrow"/>
                <w:sz w:val="20"/>
                <w:szCs w:val="20"/>
              </w:rPr>
              <w:t>e AG 39</w:t>
            </w:r>
          </w:p>
        </w:tc>
      </w:tr>
      <w:tr w:rsidR="00CA5E24" w:rsidRPr="00CE12B8" w:rsidTr="00843F76">
        <w:trPr>
          <w:cantSplit/>
        </w:trPr>
        <w:tc>
          <w:tcPr>
            <w:tcW w:w="10152" w:type="dxa"/>
            <w:gridSpan w:val="7"/>
            <w:tcBorders>
              <w:bottom w:val="single" w:sz="4" w:space="0" w:color="auto"/>
            </w:tcBorders>
            <w:shd w:val="clear" w:color="auto" w:fill="D9D9D9" w:themeFill="background1" w:themeFillShade="D9"/>
          </w:tcPr>
          <w:p w:rsidR="00CA5E24" w:rsidRPr="00CE12B8" w:rsidRDefault="00CA5E24" w:rsidP="00AC5FC0">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ELA</w:t>
            </w:r>
          </w:p>
        </w:tc>
      </w:tr>
      <w:tr w:rsidR="00B823EF" w:rsidRPr="00CE12B8" w:rsidTr="002E3F15">
        <w:trPr>
          <w:cantSplit/>
          <w:trHeight w:val="11555"/>
        </w:trPr>
        <w:tc>
          <w:tcPr>
            <w:tcW w:w="10152" w:type="dxa"/>
            <w:gridSpan w:val="7"/>
          </w:tcPr>
          <w:p w:rsidR="00B823EF" w:rsidRPr="00F10A35" w:rsidRDefault="00B823EF" w:rsidP="002E3F15">
            <w:pPr>
              <w:spacing w:before="120"/>
              <w:rPr>
                <w:rFonts w:ascii="Arial Narrow" w:hAnsi="Arial Narrow"/>
                <w:sz w:val="20"/>
                <w:szCs w:val="20"/>
              </w:rPr>
            </w:pPr>
            <w:r>
              <w:rPr>
                <w:rFonts w:ascii="Arial Narrow" w:hAnsi="Arial Narrow"/>
                <w:sz w:val="20"/>
                <w:szCs w:val="20"/>
              </w:rPr>
              <w:t>Journeys</w:t>
            </w:r>
          </w:p>
          <w:p w:rsidR="00C87385" w:rsidRDefault="00C87385"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150</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Writing Connection</w:t>
            </w:r>
            <w:r>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160</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Make Connections</w:t>
            </w:r>
            <w:r>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168A</w:t>
            </w:r>
          </w:p>
          <w:p w:rsidR="00B823EF" w:rsidRPr="00490EDB" w:rsidRDefault="00B823EF" w:rsidP="00C60E0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Language Arts Connection</w:t>
            </w:r>
            <w:r>
              <w:rPr>
                <w:rFonts w:ascii="Arial Narrow" w:hAnsi="Arial Narrow"/>
                <w:sz w:val="20"/>
                <w:szCs w:val="20"/>
              </w:rPr>
              <w:t xml:space="preserve">: </w:t>
            </w:r>
            <w:r w:rsidRPr="00490EDB">
              <w:rPr>
                <w:rFonts w:ascii="Arial Narrow" w:hAnsi="Arial Narrow"/>
                <w:sz w:val="20"/>
                <w:szCs w:val="20"/>
              </w:rPr>
              <w:t>Write a Poem (Challenging)</w:t>
            </w:r>
          </w:p>
          <w:p w:rsidR="00B823EF" w:rsidRPr="00490EDB" w:rsidRDefault="00B823EF" w:rsidP="002E3F15">
            <w:pPr>
              <w:spacing w:before="240"/>
              <w:rPr>
                <w:rFonts w:ascii="Arial Narrow" w:hAnsi="Arial Narrow"/>
                <w:sz w:val="20"/>
                <w:szCs w:val="20"/>
              </w:rPr>
            </w:pPr>
            <w:r w:rsidRPr="00C60E0F">
              <w:rPr>
                <w:rFonts w:ascii="Arial Narrow" w:hAnsi="Arial Narrow"/>
                <w:i/>
                <w:sz w:val="20"/>
                <w:szCs w:val="20"/>
              </w:rPr>
              <w:t>Journeys Connections</w:t>
            </w:r>
          </w:p>
          <w:p w:rsidR="00B823EF" w:rsidRPr="00490EDB" w:rsidRDefault="00B823EF" w:rsidP="00C60E0F">
            <w:pPr>
              <w:rPr>
                <w:rFonts w:ascii="Arial Narrow" w:hAnsi="Arial Narrow"/>
                <w:sz w:val="20"/>
                <w:szCs w:val="20"/>
              </w:rPr>
            </w:pPr>
            <w:r w:rsidRPr="00490EDB">
              <w:rPr>
                <w:rFonts w:ascii="Arial Narrow" w:hAnsi="Arial Narrow"/>
                <w:sz w:val="20"/>
                <w:szCs w:val="20"/>
              </w:rPr>
              <w:t>Lesson 6</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Teacher Read Aloud</w:t>
            </w:r>
            <w:r>
              <w:rPr>
                <w:rFonts w:ascii="Arial Narrow" w:hAnsi="Arial Narrow"/>
                <w:sz w:val="20"/>
                <w:szCs w:val="20"/>
              </w:rPr>
              <w:t xml:space="preserve">: </w:t>
            </w:r>
            <w:r w:rsidRPr="00490EDB">
              <w:rPr>
                <w:rFonts w:ascii="Arial Narrow" w:hAnsi="Arial Narrow"/>
                <w:sz w:val="20"/>
                <w:szCs w:val="20"/>
              </w:rPr>
              <w:t>Bats Are the Best Beasts (T14)</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Anchor Text</w:t>
            </w:r>
            <w:r>
              <w:rPr>
                <w:rFonts w:ascii="Arial Narrow" w:hAnsi="Arial Narrow"/>
                <w:sz w:val="20"/>
                <w:szCs w:val="20"/>
              </w:rPr>
              <w:t xml:space="preserve">: </w:t>
            </w:r>
            <w:r w:rsidRPr="00490EDB">
              <w:rPr>
                <w:rFonts w:ascii="Arial Narrow" w:hAnsi="Arial Narrow"/>
                <w:sz w:val="20"/>
                <w:szCs w:val="20"/>
              </w:rPr>
              <w:t>Bat Loves the Night (T22)</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Poetry</w:t>
            </w:r>
            <w:r>
              <w:rPr>
                <w:rFonts w:ascii="Arial Narrow" w:hAnsi="Arial Narrow"/>
                <w:sz w:val="20"/>
                <w:szCs w:val="20"/>
              </w:rPr>
              <w:t xml:space="preserve">: </w:t>
            </w:r>
            <w:r w:rsidRPr="00490EDB">
              <w:rPr>
                <w:rFonts w:ascii="Arial Narrow" w:hAnsi="Arial Narrow"/>
                <w:sz w:val="20"/>
                <w:szCs w:val="20"/>
              </w:rPr>
              <w:t>A Bat is Born (T54)</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Vocabulary Reader</w:t>
            </w:r>
            <w:r>
              <w:rPr>
                <w:rFonts w:ascii="Arial Narrow" w:hAnsi="Arial Narrow"/>
                <w:sz w:val="20"/>
                <w:szCs w:val="20"/>
              </w:rPr>
              <w:t xml:space="preserve">: </w:t>
            </w:r>
            <w:r w:rsidRPr="00490EDB">
              <w:rPr>
                <w:rFonts w:ascii="Arial Narrow" w:hAnsi="Arial Narrow"/>
                <w:sz w:val="20"/>
                <w:szCs w:val="20"/>
              </w:rPr>
              <w:t>Nighttime  Animals (T76)</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proofErr w:type="gramStart"/>
            <w:r w:rsidRPr="00490EDB">
              <w:rPr>
                <w:rFonts w:ascii="Arial Narrow" w:hAnsi="Arial Narrow"/>
                <w:sz w:val="20"/>
                <w:szCs w:val="20"/>
              </w:rPr>
              <w:t>Struggling</w:t>
            </w:r>
            <w:proofErr w:type="gramEnd"/>
            <w:r w:rsidRPr="00490EDB">
              <w:rPr>
                <w:rFonts w:ascii="Arial Narrow" w:hAnsi="Arial Narrow"/>
                <w:sz w:val="20"/>
                <w:szCs w:val="20"/>
              </w:rPr>
              <w:t xml:space="preserve"> Reader</w:t>
            </w:r>
            <w:r>
              <w:rPr>
                <w:rFonts w:ascii="Arial Narrow" w:hAnsi="Arial Narrow"/>
                <w:sz w:val="20"/>
                <w:szCs w:val="20"/>
              </w:rPr>
              <w:t xml:space="preserve">: </w:t>
            </w:r>
            <w:r w:rsidRPr="00490EDB">
              <w:rPr>
                <w:rFonts w:ascii="Arial Narrow" w:hAnsi="Arial Narrow"/>
                <w:sz w:val="20"/>
                <w:szCs w:val="20"/>
              </w:rPr>
              <w:t>Chased by a Bat! (T82)</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On Level Reader</w:t>
            </w:r>
            <w:r>
              <w:rPr>
                <w:rFonts w:ascii="Arial Narrow" w:hAnsi="Arial Narrow"/>
                <w:sz w:val="20"/>
                <w:szCs w:val="20"/>
              </w:rPr>
              <w:t xml:space="preserve">: </w:t>
            </w:r>
            <w:r w:rsidRPr="00490EDB">
              <w:rPr>
                <w:rFonts w:ascii="Arial Narrow" w:hAnsi="Arial Narrow"/>
                <w:sz w:val="20"/>
                <w:szCs w:val="20"/>
              </w:rPr>
              <w:t>A Sound in the Ground (T83)</w:t>
            </w:r>
          </w:p>
          <w:p w:rsidR="00B823EF" w:rsidRPr="00490EDB"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Advanced Reader</w:t>
            </w:r>
            <w:r>
              <w:rPr>
                <w:rFonts w:ascii="Arial Narrow" w:hAnsi="Arial Narrow"/>
                <w:sz w:val="20"/>
                <w:szCs w:val="20"/>
              </w:rPr>
              <w:t xml:space="preserve">: </w:t>
            </w:r>
            <w:r w:rsidRPr="00490EDB">
              <w:rPr>
                <w:rFonts w:ascii="Arial Narrow" w:hAnsi="Arial Narrow"/>
                <w:sz w:val="20"/>
                <w:szCs w:val="20"/>
              </w:rPr>
              <w:t>Life in a Cave (T84)</w:t>
            </w:r>
          </w:p>
          <w:p w:rsidR="00B823EF" w:rsidRPr="00490EDB" w:rsidRDefault="00B823EF" w:rsidP="00C60E0F">
            <w:pPr>
              <w:rPr>
                <w:rFonts w:ascii="Arial Narrow" w:hAnsi="Arial Narrow"/>
                <w:sz w:val="20"/>
                <w:szCs w:val="20"/>
              </w:rPr>
            </w:pPr>
            <w:r w:rsidRPr="00490EDB">
              <w:rPr>
                <w:rFonts w:ascii="Arial Narrow" w:hAnsi="Arial Narrow"/>
                <w:sz w:val="20"/>
                <w:szCs w:val="20"/>
              </w:rPr>
              <w:t>Lesson 8</w:t>
            </w:r>
          </w:p>
          <w:p w:rsidR="00B823EF" w:rsidRPr="008076BC" w:rsidRDefault="00B823EF" w:rsidP="00C60E0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Teacher Read Aloud</w:t>
            </w:r>
            <w:r>
              <w:rPr>
                <w:rFonts w:ascii="Arial Narrow" w:hAnsi="Arial Narrow"/>
                <w:sz w:val="20"/>
                <w:szCs w:val="20"/>
              </w:rPr>
              <w:t xml:space="preserve">: </w:t>
            </w:r>
            <w:r w:rsidRPr="00490EDB">
              <w:rPr>
                <w:rFonts w:ascii="Arial Narrow" w:hAnsi="Arial Narrow"/>
                <w:sz w:val="20"/>
                <w:szCs w:val="20"/>
              </w:rPr>
              <w:t>Sweet Berries (T196)</w:t>
            </w:r>
          </w:p>
          <w:p w:rsidR="00B823EF" w:rsidRPr="00490EDB" w:rsidRDefault="00B823EF" w:rsidP="008076BC">
            <w:pPr>
              <w:rPr>
                <w:rFonts w:ascii="Arial Narrow" w:hAnsi="Arial Narrow"/>
                <w:sz w:val="20"/>
                <w:szCs w:val="20"/>
              </w:rPr>
            </w:pPr>
            <w:r w:rsidRPr="00490EDB">
              <w:rPr>
                <w:rFonts w:ascii="Arial Narrow" w:hAnsi="Arial Narrow"/>
                <w:sz w:val="20"/>
                <w:szCs w:val="20"/>
              </w:rPr>
              <w:t>Lesson 18</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Teacher Read Aloud</w:t>
            </w:r>
            <w:r>
              <w:rPr>
                <w:rFonts w:ascii="Arial Narrow" w:hAnsi="Arial Narrow"/>
                <w:sz w:val="20"/>
                <w:szCs w:val="20"/>
              </w:rPr>
              <w:t xml:space="preserve">: </w:t>
            </w:r>
            <w:r w:rsidRPr="00490EDB">
              <w:rPr>
                <w:rFonts w:ascii="Arial Narrow" w:hAnsi="Arial Narrow"/>
                <w:sz w:val="20"/>
                <w:szCs w:val="20"/>
              </w:rPr>
              <w:t>The World Tree (T202)</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Anchor Text</w:t>
            </w:r>
            <w:r>
              <w:rPr>
                <w:rFonts w:ascii="Arial Narrow" w:hAnsi="Arial Narrow"/>
                <w:sz w:val="20"/>
                <w:szCs w:val="20"/>
              </w:rPr>
              <w:t xml:space="preserve">: </w:t>
            </w:r>
            <w:r w:rsidRPr="00490EDB">
              <w:rPr>
                <w:rFonts w:ascii="Arial Narrow" w:hAnsi="Arial Narrow"/>
                <w:sz w:val="20"/>
                <w:szCs w:val="20"/>
              </w:rPr>
              <w:t>A Tree is Growing (T210)</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Struggling Reader</w:t>
            </w:r>
            <w:r>
              <w:rPr>
                <w:rFonts w:ascii="Arial Narrow" w:hAnsi="Arial Narrow"/>
                <w:sz w:val="20"/>
                <w:szCs w:val="20"/>
              </w:rPr>
              <w:t xml:space="preserve">: </w:t>
            </w:r>
            <w:r w:rsidRPr="00490EDB">
              <w:rPr>
                <w:rFonts w:ascii="Arial Narrow" w:hAnsi="Arial Narrow"/>
                <w:sz w:val="20"/>
                <w:szCs w:val="20"/>
              </w:rPr>
              <w:t>Daffodil Spring (T274)</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On Level Reader</w:t>
            </w:r>
            <w:r>
              <w:rPr>
                <w:rFonts w:ascii="Arial Narrow" w:hAnsi="Arial Narrow"/>
                <w:sz w:val="20"/>
                <w:szCs w:val="20"/>
              </w:rPr>
              <w:t xml:space="preserve">: </w:t>
            </w:r>
            <w:r w:rsidRPr="00490EDB">
              <w:rPr>
                <w:rFonts w:ascii="Arial Narrow" w:hAnsi="Arial Narrow"/>
                <w:sz w:val="20"/>
                <w:szCs w:val="20"/>
              </w:rPr>
              <w:t>Wind in the Pines (T275)</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Advanced Reader</w:t>
            </w:r>
            <w:r>
              <w:rPr>
                <w:rFonts w:ascii="Arial Narrow" w:hAnsi="Arial Narrow"/>
                <w:sz w:val="20"/>
                <w:szCs w:val="20"/>
              </w:rPr>
              <w:t xml:space="preserve">: </w:t>
            </w:r>
            <w:r w:rsidRPr="00490EDB">
              <w:rPr>
                <w:rFonts w:ascii="Arial Narrow" w:hAnsi="Arial Narrow"/>
                <w:sz w:val="20"/>
                <w:szCs w:val="20"/>
              </w:rPr>
              <w:t>The Power of Corn (T276)</w:t>
            </w:r>
          </w:p>
          <w:p w:rsidR="00B823EF" w:rsidRPr="00490EDB" w:rsidRDefault="00B823EF" w:rsidP="008076BC">
            <w:pPr>
              <w:rPr>
                <w:rFonts w:ascii="Arial Narrow" w:hAnsi="Arial Narrow"/>
                <w:sz w:val="20"/>
                <w:szCs w:val="20"/>
              </w:rPr>
            </w:pPr>
            <w:r w:rsidRPr="00490EDB">
              <w:rPr>
                <w:rFonts w:ascii="Arial Narrow" w:hAnsi="Arial Narrow"/>
                <w:sz w:val="20"/>
                <w:szCs w:val="20"/>
              </w:rPr>
              <w:t>Lesson 20</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Teacher Read Aloud</w:t>
            </w:r>
            <w:r>
              <w:rPr>
                <w:rFonts w:ascii="Arial Narrow" w:hAnsi="Arial Narrow"/>
                <w:sz w:val="20"/>
                <w:szCs w:val="20"/>
              </w:rPr>
              <w:t xml:space="preserve">: </w:t>
            </w:r>
            <w:r w:rsidRPr="00490EDB">
              <w:rPr>
                <w:rFonts w:ascii="Arial Narrow" w:hAnsi="Arial Narrow"/>
                <w:sz w:val="20"/>
                <w:szCs w:val="20"/>
              </w:rPr>
              <w:t>Clever Colonies (T388)</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Vocabulary Reader</w:t>
            </w:r>
            <w:r>
              <w:rPr>
                <w:rFonts w:ascii="Arial Narrow" w:hAnsi="Arial Narrow"/>
                <w:sz w:val="20"/>
                <w:szCs w:val="20"/>
              </w:rPr>
              <w:t xml:space="preserve">: </w:t>
            </w:r>
            <w:r w:rsidRPr="00490EDB">
              <w:rPr>
                <w:rFonts w:ascii="Arial Narrow" w:hAnsi="Arial Narrow"/>
                <w:sz w:val="20"/>
                <w:szCs w:val="20"/>
              </w:rPr>
              <w:t>Emperor Penguins (T456)</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Struggling Reader</w:t>
            </w:r>
            <w:r>
              <w:rPr>
                <w:rFonts w:ascii="Arial Narrow" w:hAnsi="Arial Narrow"/>
                <w:sz w:val="20"/>
                <w:szCs w:val="20"/>
              </w:rPr>
              <w:t xml:space="preserve">: </w:t>
            </w:r>
            <w:r w:rsidRPr="00490EDB">
              <w:rPr>
                <w:rFonts w:ascii="Arial Narrow" w:hAnsi="Arial Narrow"/>
                <w:sz w:val="20"/>
                <w:szCs w:val="20"/>
              </w:rPr>
              <w:t>Watch Out! Polar Bears! (T462)</w:t>
            </w:r>
          </w:p>
          <w:p w:rsidR="00B823EF" w:rsidRPr="00490EDB" w:rsidRDefault="00B823EF" w:rsidP="008076BC">
            <w:pPr>
              <w:rPr>
                <w:rFonts w:ascii="Arial Narrow" w:hAnsi="Arial Narrow"/>
                <w:sz w:val="20"/>
                <w:szCs w:val="20"/>
              </w:rPr>
            </w:pPr>
            <w:r w:rsidRPr="00490EDB">
              <w:rPr>
                <w:rFonts w:ascii="Arial Narrow" w:hAnsi="Arial Narrow"/>
                <w:sz w:val="20"/>
                <w:szCs w:val="20"/>
              </w:rPr>
              <w:t>Lesson 22</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Whole Group</w:t>
            </w:r>
            <w:r>
              <w:rPr>
                <w:rFonts w:ascii="Arial Narrow" w:hAnsi="Arial Narrow"/>
                <w:sz w:val="20"/>
                <w:szCs w:val="20"/>
              </w:rPr>
              <w:t xml:space="preserve">: </w:t>
            </w:r>
            <w:r w:rsidRPr="00490EDB">
              <w:rPr>
                <w:rFonts w:ascii="Arial Narrow" w:hAnsi="Arial Narrow"/>
                <w:sz w:val="20"/>
                <w:szCs w:val="20"/>
              </w:rPr>
              <w:t>Anchor Text</w:t>
            </w:r>
            <w:r>
              <w:rPr>
                <w:rFonts w:ascii="Arial Narrow" w:hAnsi="Arial Narrow"/>
                <w:sz w:val="20"/>
                <w:szCs w:val="20"/>
              </w:rPr>
              <w:t xml:space="preserve">: </w:t>
            </w:r>
            <w:r w:rsidRPr="00490EDB">
              <w:rPr>
                <w:rFonts w:ascii="Arial Narrow" w:hAnsi="Arial Narrow"/>
                <w:sz w:val="20"/>
                <w:szCs w:val="20"/>
              </w:rPr>
              <w:t>The Journey: Stories of Migration (T112)</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Vocabulary Reader</w:t>
            </w:r>
            <w:r>
              <w:rPr>
                <w:rFonts w:ascii="Arial Narrow" w:hAnsi="Arial Narrow"/>
                <w:sz w:val="20"/>
                <w:szCs w:val="20"/>
              </w:rPr>
              <w:t xml:space="preserve">: </w:t>
            </w:r>
            <w:r w:rsidRPr="00490EDB">
              <w:rPr>
                <w:rFonts w:ascii="Arial Narrow" w:hAnsi="Arial Narrow"/>
                <w:sz w:val="20"/>
                <w:szCs w:val="20"/>
              </w:rPr>
              <w:t>Flight of the Swallows (T168)</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Struggling Reader</w:t>
            </w:r>
            <w:r>
              <w:rPr>
                <w:rFonts w:ascii="Arial Narrow" w:hAnsi="Arial Narrow"/>
                <w:sz w:val="20"/>
                <w:szCs w:val="20"/>
              </w:rPr>
              <w:t xml:space="preserve">: </w:t>
            </w:r>
            <w:r w:rsidRPr="00490EDB">
              <w:rPr>
                <w:rFonts w:ascii="Arial Narrow" w:hAnsi="Arial Narrow"/>
                <w:sz w:val="20"/>
                <w:szCs w:val="20"/>
              </w:rPr>
              <w:t>Monarchs on the Move (T174)</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On Level Reader</w:t>
            </w:r>
            <w:r>
              <w:rPr>
                <w:rFonts w:ascii="Arial Narrow" w:hAnsi="Arial Narrow"/>
                <w:sz w:val="20"/>
                <w:szCs w:val="20"/>
              </w:rPr>
              <w:t xml:space="preserve">: </w:t>
            </w:r>
            <w:r w:rsidRPr="00490EDB">
              <w:rPr>
                <w:rFonts w:ascii="Arial Narrow" w:hAnsi="Arial Narrow"/>
                <w:sz w:val="20"/>
                <w:szCs w:val="20"/>
              </w:rPr>
              <w:t>Fish on the Move (T175)</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Advanced Reader</w:t>
            </w:r>
            <w:r>
              <w:rPr>
                <w:rFonts w:ascii="Arial Narrow" w:hAnsi="Arial Narrow"/>
                <w:sz w:val="20"/>
                <w:szCs w:val="20"/>
              </w:rPr>
              <w:t xml:space="preserve">: </w:t>
            </w:r>
            <w:r w:rsidRPr="00490EDB">
              <w:rPr>
                <w:rFonts w:ascii="Arial Narrow" w:hAnsi="Arial Narrow"/>
                <w:sz w:val="20"/>
                <w:szCs w:val="20"/>
              </w:rPr>
              <w:t>Rescuing the Whooping Crane (T176)</w:t>
            </w:r>
          </w:p>
          <w:p w:rsidR="00B823EF" w:rsidRPr="00490EDB" w:rsidRDefault="00B823EF" w:rsidP="008076BC">
            <w:pPr>
              <w:rPr>
                <w:rFonts w:ascii="Arial Narrow" w:hAnsi="Arial Narrow"/>
                <w:sz w:val="20"/>
                <w:szCs w:val="20"/>
              </w:rPr>
            </w:pPr>
            <w:r w:rsidRPr="00490EDB">
              <w:rPr>
                <w:rFonts w:ascii="Arial Narrow" w:hAnsi="Arial Narrow"/>
                <w:sz w:val="20"/>
                <w:szCs w:val="20"/>
              </w:rPr>
              <w:t>Lesson 24</w:t>
            </w:r>
          </w:p>
          <w:p w:rsidR="00B823EF" w:rsidRPr="00490EDB"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Vocabulary Reader</w:t>
            </w:r>
            <w:r>
              <w:rPr>
                <w:rFonts w:ascii="Arial Narrow" w:hAnsi="Arial Narrow"/>
                <w:sz w:val="20"/>
                <w:szCs w:val="20"/>
              </w:rPr>
              <w:t xml:space="preserve">: </w:t>
            </w:r>
            <w:r w:rsidRPr="00490EDB">
              <w:rPr>
                <w:rFonts w:ascii="Arial Narrow" w:hAnsi="Arial Narrow"/>
                <w:sz w:val="20"/>
                <w:szCs w:val="20"/>
              </w:rPr>
              <w:t>Sea Lions (T354)</w:t>
            </w:r>
          </w:p>
          <w:p w:rsidR="00B823EF" w:rsidRPr="008076BC" w:rsidRDefault="00B823EF" w:rsidP="008076B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Small Group</w:t>
            </w:r>
            <w:r>
              <w:rPr>
                <w:rFonts w:ascii="Arial Narrow" w:hAnsi="Arial Narrow"/>
                <w:sz w:val="20"/>
                <w:szCs w:val="20"/>
              </w:rPr>
              <w:t xml:space="preserve">: </w:t>
            </w:r>
            <w:r w:rsidRPr="00490EDB">
              <w:rPr>
                <w:rFonts w:ascii="Arial Narrow" w:hAnsi="Arial Narrow"/>
                <w:sz w:val="20"/>
                <w:szCs w:val="20"/>
              </w:rPr>
              <w:t>Advanced Reader</w:t>
            </w:r>
            <w:r>
              <w:rPr>
                <w:rFonts w:ascii="Arial Narrow" w:hAnsi="Arial Narrow"/>
                <w:sz w:val="20"/>
                <w:szCs w:val="20"/>
              </w:rPr>
              <w:t xml:space="preserve">: </w:t>
            </w:r>
            <w:r w:rsidRPr="00490EDB">
              <w:rPr>
                <w:rFonts w:ascii="Arial Narrow" w:hAnsi="Arial Narrow"/>
                <w:sz w:val="20"/>
                <w:szCs w:val="20"/>
              </w:rPr>
              <w:t>Friends with Wings (T362)</w:t>
            </w:r>
          </w:p>
        </w:tc>
      </w:tr>
      <w:tr w:rsidR="00CA5E24" w:rsidRPr="00843F76" w:rsidTr="00843F76">
        <w:trPr>
          <w:cantSplit/>
        </w:trPr>
        <w:tc>
          <w:tcPr>
            <w:tcW w:w="10152" w:type="dxa"/>
            <w:gridSpan w:val="7"/>
            <w:tcBorders>
              <w:bottom w:val="single" w:sz="4" w:space="0" w:color="auto"/>
            </w:tcBorders>
            <w:shd w:val="clear" w:color="auto" w:fill="D9D9D9" w:themeFill="background1" w:themeFillShade="D9"/>
          </w:tcPr>
          <w:p w:rsidR="00CA5E24" w:rsidRPr="00843F76" w:rsidRDefault="00CA5E24" w:rsidP="00AC5FC0">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MATH</w:t>
            </w:r>
          </w:p>
        </w:tc>
      </w:tr>
      <w:tr w:rsidR="002E3F15" w:rsidRPr="00CE12B8" w:rsidTr="00E95ABF">
        <w:trPr>
          <w:cantSplit/>
          <w:trHeight w:val="11175"/>
        </w:trPr>
        <w:tc>
          <w:tcPr>
            <w:tcW w:w="10152" w:type="dxa"/>
            <w:gridSpan w:val="7"/>
          </w:tcPr>
          <w:p w:rsidR="002E3F15" w:rsidRPr="00EE770B" w:rsidRDefault="002E3F15" w:rsidP="002E3F15">
            <w:pPr>
              <w:spacing w:before="120"/>
              <w:rPr>
                <w:rFonts w:ascii="Arial Narrow" w:hAnsi="Arial Narrow"/>
                <w:sz w:val="20"/>
                <w:szCs w:val="20"/>
              </w:rPr>
            </w:pPr>
            <w:r w:rsidRPr="00EE770B">
              <w:rPr>
                <w:rFonts w:ascii="Arial Narrow" w:hAnsi="Arial Narrow"/>
                <w:sz w:val="20"/>
                <w:szCs w:val="20"/>
              </w:rPr>
              <w:t>Math Expressions</w:t>
            </w:r>
          </w:p>
          <w:p w:rsidR="002C006C" w:rsidRPr="00490EDB" w:rsidRDefault="002C006C" w:rsidP="002C006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Math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149</w:t>
            </w:r>
          </w:p>
          <w:p w:rsidR="002C006C" w:rsidRPr="007B45F7" w:rsidRDefault="002C006C" w:rsidP="002C006C">
            <w:pPr>
              <w:pStyle w:val="ListParagraph"/>
              <w:numPr>
                <w:ilvl w:val="0"/>
                <w:numId w:val="3"/>
              </w:numPr>
              <w:spacing w:after="0"/>
              <w:ind w:left="450" w:hanging="270"/>
              <w:contextualSpacing w:val="0"/>
              <w:rPr>
                <w:rFonts w:ascii="Arial Narrow" w:hAnsi="Arial Narrow"/>
                <w:sz w:val="20"/>
                <w:szCs w:val="20"/>
              </w:rPr>
            </w:pPr>
            <w:r w:rsidRPr="007B45F7">
              <w:rPr>
                <w:rFonts w:ascii="Arial Narrow" w:hAnsi="Arial Narrow"/>
                <w:i/>
                <w:sz w:val="20"/>
                <w:szCs w:val="20"/>
              </w:rPr>
              <w:t>Math Expressions Connections:</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6: Round to the Nearest Ten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452</w:t>
            </w:r>
            <w:r>
              <w:rPr>
                <w:rFonts w:ascii="Arial Narrow" w:hAnsi="Arial Narrow"/>
                <w:sz w:val="20"/>
                <w:szCs w:val="20"/>
              </w:rPr>
              <w:t>-</w:t>
            </w:r>
            <w:r w:rsidRPr="00490EDB">
              <w:rPr>
                <w:rFonts w:ascii="Arial Narrow" w:hAnsi="Arial Narrow"/>
                <w:sz w:val="20"/>
                <w:szCs w:val="20"/>
              </w:rPr>
              <w:t>456</w:t>
            </w:r>
          </w:p>
          <w:p w:rsidR="002C006C" w:rsidRPr="00490EDB" w:rsidRDefault="002C006C" w:rsidP="002C006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Make Connections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154A</w:t>
            </w:r>
          </w:p>
          <w:p w:rsidR="002C006C" w:rsidRPr="00490EDB" w:rsidRDefault="002C006C" w:rsidP="002C006C">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Math Connection </w:t>
            </w:r>
            <w:r>
              <w:rPr>
                <w:rFonts w:ascii="Arial Narrow" w:hAnsi="Arial Narrow"/>
                <w:sz w:val="20"/>
                <w:szCs w:val="20"/>
              </w:rPr>
              <w:t>-</w:t>
            </w:r>
            <w:r w:rsidRPr="00490EDB">
              <w:rPr>
                <w:rFonts w:ascii="Arial Narrow" w:hAnsi="Arial Narrow"/>
                <w:sz w:val="20"/>
                <w:szCs w:val="20"/>
              </w:rPr>
              <w:t xml:space="preserve"> Solve a Word Problem (Average)</w:t>
            </w:r>
          </w:p>
          <w:p w:rsidR="002C006C" w:rsidRPr="007B45F7" w:rsidRDefault="002C006C" w:rsidP="002C006C">
            <w:pPr>
              <w:pStyle w:val="ListParagraph"/>
              <w:numPr>
                <w:ilvl w:val="0"/>
                <w:numId w:val="3"/>
              </w:numPr>
              <w:spacing w:after="0"/>
              <w:ind w:left="450" w:hanging="270"/>
              <w:contextualSpacing w:val="0"/>
              <w:rPr>
                <w:rFonts w:ascii="Arial Narrow" w:hAnsi="Arial Narrow"/>
                <w:sz w:val="20"/>
                <w:szCs w:val="20"/>
              </w:rPr>
            </w:pPr>
            <w:r w:rsidRPr="007B45F7">
              <w:rPr>
                <w:rFonts w:ascii="Arial Narrow" w:hAnsi="Arial Narrow"/>
                <w:i/>
                <w:sz w:val="20"/>
                <w:szCs w:val="20"/>
              </w:rPr>
              <w:t>Math Expressions Connections:</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10: Write First Step Questions for Two Step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250</w:t>
            </w:r>
            <w:r>
              <w:rPr>
                <w:rFonts w:ascii="Arial Narrow" w:hAnsi="Arial Narrow"/>
                <w:sz w:val="20"/>
                <w:szCs w:val="20"/>
              </w:rPr>
              <w:t>-</w:t>
            </w:r>
            <w:r w:rsidRPr="00490EDB">
              <w:rPr>
                <w:rFonts w:ascii="Arial Narrow" w:hAnsi="Arial Narrow"/>
                <w:sz w:val="20"/>
                <w:szCs w:val="20"/>
              </w:rPr>
              <w:t>254</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11: Make Sense of Two Step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258</w:t>
            </w:r>
            <w:r>
              <w:rPr>
                <w:rFonts w:ascii="Arial Narrow" w:hAnsi="Arial Narrow"/>
                <w:sz w:val="20"/>
                <w:szCs w:val="20"/>
              </w:rPr>
              <w:t>-</w:t>
            </w:r>
            <w:r w:rsidRPr="00490EDB">
              <w:rPr>
                <w:rFonts w:ascii="Arial Narrow" w:hAnsi="Arial Narrow"/>
                <w:sz w:val="20"/>
                <w:szCs w:val="20"/>
              </w:rPr>
              <w:t>260</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13: Play Multiplication and Division Games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271</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7: Write First Step Questions for Two Step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612</w:t>
            </w:r>
            <w:r>
              <w:rPr>
                <w:rFonts w:ascii="Arial Narrow" w:hAnsi="Arial Narrow"/>
                <w:sz w:val="20"/>
                <w:szCs w:val="20"/>
              </w:rPr>
              <w:t>-</w:t>
            </w:r>
            <w:r w:rsidRPr="00490EDB">
              <w:rPr>
                <w:rFonts w:ascii="Arial Narrow" w:hAnsi="Arial Narrow"/>
                <w:sz w:val="20"/>
                <w:szCs w:val="20"/>
              </w:rPr>
              <w:t>614</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8: Solve Two Step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618</w:t>
            </w:r>
            <w:r>
              <w:rPr>
                <w:rFonts w:ascii="Arial Narrow" w:hAnsi="Arial Narrow"/>
                <w:sz w:val="20"/>
                <w:szCs w:val="20"/>
              </w:rPr>
              <w:t>-</w:t>
            </w:r>
            <w:r w:rsidRPr="00490EDB">
              <w:rPr>
                <w:rFonts w:ascii="Arial Narrow" w:hAnsi="Arial Narrow"/>
                <w:sz w:val="20"/>
                <w:szCs w:val="20"/>
              </w:rPr>
              <w:t>626</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9: Equations and Two Step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630</w:t>
            </w:r>
            <w:r>
              <w:rPr>
                <w:rFonts w:ascii="Arial Narrow" w:hAnsi="Arial Narrow"/>
                <w:sz w:val="20"/>
                <w:szCs w:val="20"/>
              </w:rPr>
              <w:t>-</w:t>
            </w:r>
            <w:r w:rsidRPr="00490EDB">
              <w:rPr>
                <w:rFonts w:ascii="Arial Narrow" w:hAnsi="Arial Narrow"/>
                <w:sz w:val="20"/>
                <w:szCs w:val="20"/>
              </w:rPr>
              <w:t>632</w:t>
            </w:r>
          </w:p>
          <w:p w:rsidR="002C006C" w:rsidRPr="00490EDB" w:rsidRDefault="002C006C" w:rsidP="002C006C">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10: Practice with Two Step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636</w:t>
            </w:r>
            <w:r>
              <w:rPr>
                <w:rFonts w:ascii="Arial Narrow" w:hAnsi="Arial Narrow"/>
                <w:sz w:val="20"/>
                <w:szCs w:val="20"/>
              </w:rPr>
              <w:t>-</w:t>
            </w:r>
            <w:r w:rsidRPr="00490EDB">
              <w:rPr>
                <w:rFonts w:ascii="Arial Narrow" w:hAnsi="Arial Narrow"/>
                <w:sz w:val="20"/>
                <w:szCs w:val="20"/>
              </w:rPr>
              <w:t>638</w:t>
            </w:r>
          </w:p>
          <w:p w:rsidR="002E3F15" w:rsidRDefault="002E3F15" w:rsidP="002E3F15">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Math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157</w:t>
            </w:r>
          </w:p>
          <w:p w:rsidR="002E3F15" w:rsidRPr="007B45F7" w:rsidRDefault="002E3F15" w:rsidP="002E3F15">
            <w:pPr>
              <w:pStyle w:val="ListParagraph"/>
              <w:numPr>
                <w:ilvl w:val="0"/>
                <w:numId w:val="3"/>
              </w:numPr>
              <w:spacing w:after="0"/>
              <w:ind w:left="450" w:hanging="270"/>
              <w:contextualSpacing w:val="0"/>
              <w:rPr>
                <w:rFonts w:ascii="Arial Narrow" w:hAnsi="Arial Narrow"/>
                <w:sz w:val="20"/>
                <w:szCs w:val="20"/>
              </w:rPr>
            </w:pPr>
            <w:r w:rsidRPr="007B45F7">
              <w:rPr>
                <w:rFonts w:ascii="Arial Narrow" w:hAnsi="Arial Narrow"/>
                <w:i/>
                <w:sz w:val="20"/>
                <w:szCs w:val="20"/>
              </w:rPr>
              <w:t>Math Expressions Connections:</w:t>
            </w:r>
          </w:p>
          <w:p w:rsidR="002E3F15" w:rsidRPr="00B823EF" w:rsidRDefault="002E3F15" w:rsidP="002E3F15">
            <w:pPr>
              <w:pStyle w:val="ListParagraph"/>
              <w:numPr>
                <w:ilvl w:val="1"/>
                <w:numId w:val="1"/>
              </w:numPr>
              <w:spacing w:after="0"/>
              <w:ind w:left="720" w:hanging="270"/>
              <w:contextualSpacing w:val="0"/>
              <w:rPr>
                <w:rFonts w:ascii="Arial Narrow" w:hAnsi="Arial Narrow"/>
                <w:sz w:val="20"/>
                <w:szCs w:val="20"/>
              </w:rPr>
            </w:pPr>
            <w:r w:rsidRPr="007B45F7">
              <w:rPr>
                <w:rFonts w:ascii="Arial Narrow" w:hAnsi="Arial Narrow"/>
                <w:sz w:val="20"/>
                <w:szCs w:val="20"/>
              </w:rPr>
              <w:t xml:space="preserve">Unit 1 Lesson 2: Multiplication as Equal Groups MX </w:t>
            </w:r>
            <w:proofErr w:type="spellStart"/>
            <w:r w:rsidRPr="007B45F7">
              <w:rPr>
                <w:rFonts w:ascii="Arial Narrow" w:hAnsi="Arial Narrow"/>
                <w:sz w:val="20"/>
                <w:szCs w:val="20"/>
              </w:rPr>
              <w:t>TE</w:t>
            </w:r>
            <w:proofErr w:type="spellEnd"/>
            <w:r w:rsidRPr="007B45F7">
              <w:rPr>
                <w:rFonts w:ascii="Arial Narrow" w:hAnsi="Arial Narrow"/>
                <w:sz w:val="20"/>
                <w:szCs w:val="20"/>
              </w:rPr>
              <w:t xml:space="preserve"> pages 13-15</w:t>
            </w:r>
          </w:p>
          <w:p w:rsidR="002E3F15" w:rsidRPr="00490EDB" w:rsidRDefault="002E3F15" w:rsidP="002E3F1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6: Building Fluency with 2s and 5s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60</w:t>
            </w:r>
          </w:p>
          <w:p w:rsidR="002E3F15" w:rsidRPr="00490EDB" w:rsidRDefault="002E3F15" w:rsidP="002E3F1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9: Building Fluency with 2s, 5s, 9s, and 10s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85</w:t>
            </w:r>
          </w:p>
          <w:p w:rsidR="002E3F15" w:rsidRPr="00490EDB" w:rsidRDefault="002E3F15" w:rsidP="002E3F1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14: Building Fluency with 2s, 3s, 4s, 5s, 9s, and 10s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85</w:t>
            </w:r>
            <w:r>
              <w:rPr>
                <w:rFonts w:ascii="Arial Narrow" w:hAnsi="Arial Narrow"/>
                <w:sz w:val="20"/>
                <w:szCs w:val="20"/>
              </w:rPr>
              <w:t>-</w:t>
            </w:r>
            <w:r w:rsidRPr="00490EDB">
              <w:rPr>
                <w:rFonts w:ascii="Arial Narrow" w:hAnsi="Arial Narrow"/>
                <w:sz w:val="20"/>
                <w:szCs w:val="20"/>
              </w:rPr>
              <w:t>86</w:t>
            </w:r>
          </w:p>
          <w:p w:rsidR="002E3F15" w:rsidRDefault="002E3F15" w:rsidP="002E3F15">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16: Solve and Create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147</w:t>
            </w:r>
            <w:r>
              <w:rPr>
                <w:rFonts w:ascii="Arial Narrow" w:hAnsi="Arial Narrow"/>
                <w:sz w:val="20"/>
                <w:szCs w:val="20"/>
              </w:rPr>
              <w:t>-</w:t>
            </w:r>
            <w:r w:rsidRPr="00490EDB">
              <w:rPr>
                <w:rFonts w:ascii="Arial Narrow" w:hAnsi="Arial Narrow"/>
                <w:sz w:val="20"/>
                <w:szCs w:val="20"/>
              </w:rPr>
              <w:t>148</w:t>
            </w:r>
          </w:p>
          <w:p w:rsidR="002E3F15" w:rsidRPr="002E3F15" w:rsidRDefault="002E3F15" w:rsidP="002E3F15">
            <w:pPr>
              <w:pStyle w:val="ListParagraph"/>
              <w:numPr>
                <w:ilvl w:val="1"/>
                <w:numId w:val="1"/>
              </w:numPr>
              <w:spacing w:after="0"/>
              <w:ind w:left="720" w:hanging="270"/>
              <w:contextualSpacing w:val="0"/>
              <w:rPr>
                <w:rFonts w:ascii="Arial Narrow" w:hAnsi="Arial Narrow"/>
                <w:sz w:val="20"/>
                <w:szCs w:val="20"/>
              </w:rPr>
            </w:pPr>
            <w:r w:rsidRPr="002E3F15">
              <w:rPr>
                <w:rFonts w:ascii="Arial Narrow" w:hAnsi="Arial Narrow"/>
                <w:sz w:val="20"/>
                <w:szCs w:val="20"/>
              </w:rPr>
              <w:t xml:space="preserve">Unit 1 Lesson 18: Building Fluency with 0s, 1s, 2s, 3s, 4s, 5s, 9s, and 10s MX </w:t>
            </w:r>
            <w:proofErr w:type="spellStart"/>
            <w:r w:rsidRPr="002E3F15">
              <w:rPr>
                <w:rFonts w:ascii="Arial Narrow" w:hAnsi="Arial Narrow"/>
                <w:sz w:val="20"/>
                <w:szCs w:val="20"/>
              </w:rPr>
              <w:t>TE</w:t>
            </w:r>
            <w:proofErr w:type="spellEnd"/>
            <w:r w:rsidRPr="002E3F15">
              <w:rPr>
                <w:rFonts w:ascii="Arial Narrow" w:hAnsi="Arial Narrow"/>
                <w:sz w:val="20"/>
                <w:szCs w:val="20"/>
              </w:rPr>
              <w:t xml:space="preserve"> pages 159-160</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4: Write Word Problems and Equations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204</w:t>
            </w:r>
            <w:r>
              <w:rPr>
                <w:rFonts w:ascii="Arial Narrow" w:hAnsi="Arial Narrow"/>
                <w:sz w:val="20"/>
                <w:szCs w:val="20"/>
              </w:rPr>
              <w:t>-</w:t>
            </w:r>
            <w:r w:rsidRPr="00490EDB">
              <w:rPr>
                <w:rFonts w:ascii="Arial Narrow" w:hAnsi="Arial Narrow"/>
                <w:sz w:val="20"/>
                <w:szCs w:val="20"/>
              </w:rPr>
              <w:t>208</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7: Practice with 6s, 7s, and 8s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230</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10: Solve Word Problems Involving Time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367</w:t>
            </w:r>
            <w:r>
              <w:rPr>
                <w:rFonts w:ascii="Arial Narrow" w:hAnsi="Arial Narrow"/>
                <w:sz w:val="20"/>
                <w:szCs w:val="20"/>
              </w:rPr>
              <w:t>-</w:t>
            </w:r>
            <w:r w:rsidRPr="00490EDB">
              <w:rPr>
                <w:rFonts w:ascii="Arial Narrow" w:hAnsi="Arial Narrow"/>
                <w:sz w:val="20"/>
                <w:szCs w:val="20"/>
              </w:rPr>
              <w:t>368</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14: Use Graphs to Solve Time and Measurement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396</w:t>
            </w:r>
            <w:r>
              <w:rPr>
                <w:rFonts w:ascii="Arial Narrow" w:hAnsi="Arial Narrow"/>
                <w:sz w:val="20"/>
                <w:szCs w:val="20"/>
              </w:rPr>
              <w:t>-</w:t>
            </w:r>
            <w:r w:rsidRPr="00490EDB">
              <w:rPr>
                <w:rFonts w:ascii="Arial Narrow" w:hAnsi="Arial Narrow"/>
                <w:sz w:val="20"/>
                <w:szCs w:val="20"/>
              </w:rPr>
              <w:t>398</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3: Place Value in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432</w:t>
            </w:r>
            <w:r>
              <w:rPr>
                <w:rFonts w:ascii="Arial Narrow" w:hAnsi="Arial Narrow"/>
                <w:sz w:val="20"/>
                <w:szCs w:val="20"/>
              </w:rPr>
              <w:t>-</w:t>
            </w:r>
            <w:r w:rsidRPr="00490EDB">
              <w:rPr>
                <w:rFonts w:ascii="Arial Narrow" w:hAnsi="Arial Narrow"/>
                <w:sz w:val="20"/>
                <w:szCs w:val="20"/>
              </w:rPr>
              <w:t>434</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4: Practice with Place Value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439</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8: Discuss Addition Methods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468</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9: The Grouping Concept in Addition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478</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17: Solve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538</w:t>
            </w:r>
            <w:r>
              <w:rPr>
                <w:rFonts w:ascii="Arial Narrow" w:hAnsi="Arial Narrow"/>
                <w:sz w:val="20"/>
                <w:szCs w:val="20"/>
              </w:rPr>
              <w:t>-</w:t>
            </w:r>
            <w:r w:rsidRPr="00490EDB">
              <w:rPr>
                <w:rFonts w:ascii="Arial Narrow" w:hAnsi="Arial Narrow"/>
                <w:sz w:val="20"/>
                <w:szCs w:val="20"/>
              </w:rPr>
              <w:t>542</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1: Addition and Subtraction Situations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556</w:t>
            </w:r>
            <w:r>
              <w:rPr>
                <w:rFonts w:ascii="Arial Narrow" w:hAnsi="Arial Narrow"/>
                <w:sz w:val="20"/>
                <w:szCs w:val="20"/>
              </w:rPr>
              <w:t>-</w:t>
            </w:r>
            <w:r w:rsidRPr="00490EDB">
              <w:rPr>
                <w:rFonts w:ascii="Arial Narrow" w:hAnsi="Arial Narrow"/>
                <w:sz w:val="20"/>
                <w:szCs w:val="20"/>
              </w:rPr>
              <w:t>561</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2: Word Problems with Unknown Addends or Unknown Factors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568</w:t>
            </w:r>
            <w:r>
              <w:rPr>
                <w:rFonts w:ascii="Arial Narrow" w:hAnsi="Arial Narrow"/>
                <w:sz w:val="20"/>
                <w:szCs w:val="20"/>
              </w:rPr>
              <w:t>-</w:t>
            </w:r>
            <w:r w:rsidRPr="00490EDB">
              <w:rPr>
                <w:rFonts w:ascii="Arial Narrow" w:hAnsi="Arial Narrow"/>
                <w:sz w:val="20"/>
                <w:szCs w:val="20"/>
              </w:rPr>
              <w:t>572</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3: Word Problems with Unknown Starts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576</w:t>
            </w:r>
            <w:r>
              <w:rPr>
                <w:rFonts w:ascii="Arial Narrow" w:hAnsi="Arial Narrow"/>
                <w:sz w:val="20"/>
                <w:szCs w:val="20"/>
              </w:rPr>
              <w:t>-</w:t>
            </w:r>
            <w:r w:rsidRPr="00490EDB">
              <w:rPr>
                <w:rFonts w:ascii="Arial Narrow" w:hAnsi="Arial Narrow"/>
                <w:sz w:val="20"/>
                <w:szCs w:val="20"/>
              </w:rPr>
              <w:t>580</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4: Comparison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587</w:t>
            </w:r>
            <w:r>
              <w:rPr>
                <w:rFonts w:ascii="Arial Narrow" w:hAnsi="Arial Narrow"/>
                <w:sz w:val="20"/>
                <w:szCs w:val="20"/>
              </w:rPr>
              <w:t>-</w:t>
            </w:r>
            <w:r w:rsidRPr="00490EDB">
              <w:rPr>
                <w:rFonts w:ascii="Arial Narrow" w:hAnsi="Arial Narrow"/>
                <w:sz w:val="20"/>
                <w:szCs w:val="20"/>
              </w:rPr>
              <w:t>594</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5: Comparison Problems with Misleading Language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598</w:t>
            </w:r>
            <w:r>
              <w:rPr>
                <w:rFonts w:ascii="Arial Narrow" w:hAnsi="Arial Narrow"/>
                <w:sz w:val="20"/>
                <w:szCs w:val="20"/>
              </w:rPr>
              <w:t>-</w:t>
            </w:r>
            <w:r w:rsidRPr="00490EDB">
              <w:rPr>
                <w:rFonts w:ascii="Arial Narrow" w:hAnsi="Arial Narrow"/>
                <w:sz w:val="20"/>
                <w:szCs w:val="20"/>
              </w:rPr>
              <w:t>600</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6: Word Problems with Extra, Hidden, and Not Enough Information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604</w:t>
            </w:r>
            <w:r>
              <w:rPr>
                <w:rFonts w:ascii="Arial Narrow" w:hAnsi="Arial Narrow"/>
                <w:sz w:val="20"/>
                <w:szCs w:val="20"/>
              </w:rPr>
              <w:t>-</w:t>
            </w:r>
            <w:r w:rsidRPr="00490EDB">
              <w:rPr>
                <w:rFonts w:ascii="Arial Narrow" w:hAnsi="Arial Narrow"/>
                <w:sz w:val="20"/>
                <w:szCs w:val="20"/>
              </w:rPr>
              <w:t>608</w:t>
            </w:r>
          </w:p>
          <w:p w:rsidR="002E3F15" w:rsidRDefault="002E3F15" w:rsidP="00B823EF">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Make Connections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168A</w:t>
            </w:r>
          </w:p>
          <w:p w:rsidR="002E3F15" w:rsidRDefault="002E3F15" w:rsidP="00B823EF">
            <w:pPr>
              <w:pStyle w:val="ListParagraph"/>
              <w:numPr>
                <w:ilvl w:val="0"/>
                <w:numId w:val="3"/>
              </w:numPr>
              <w:spacing w:after="0"/>
              <w:ind w:left="450" w:hanging="270"/>
              <w:contextualSpacing w:val="0"/>
              <w:rPr>
                <w:rFonts w:ascii="Arial Narrow" w:hAnsi="Arial Narrow"/>
                <w:sz w:val="20"/>
                <w:szCs w:val="20"/>
              </w:rPr>
            </w:pPr>
            <w:r w:rsidRPr="007B45F7">
              <w:rPr>
                <w:rFonts w:ascii="Arial Narrow" w:hAnsi="Arial Narrow"/>
                <w:sz w:val="20"/>
                <w:szCs w:val="20"/>
              </w:rPr>
              <w:t>Math Connection - Draw It to Scale (Average)</w:t>
            </w:r>
          </w:p>
          <w:p w:rsidR="002E3F15" w:rsidRPr="007B45F7" w:rsidRDefault="002E3F15" w:rsidP="00B823EF">
            <w:pPr>
              <w:pStyle w:val="ListParagraph"/>
              <w:numPr>
                <w:ilvl w:val="0"/>
                <w:numId w:val="3"/>
              </w:numPr>
              <w:spacing w:after="0"/>
              <w:ind w:left="450" w:hanging="270"/>
              <w:contextualSpacing w:val="0"/>
              <w:rPr>
                <w:rFonts w:ascii="Arial Narrow" w:hAnsi="Arial Narrow"/>
                <w:sz w:val="20"/>
                <w:szCs w:val="20"/>
              </w:rPr>
            </w:pPr>
            <w:r w:rsidRPr="007B45F7">
              <w:rPr>
                <w:rFonts w:ascii="Arial Narrow" w:hAnsi="Arial Narrow"/>
                <w:i/>
                <w:sz w:val="20"/>
                <w:szCs w:val="20"/>
              </w:rPr>
              <w:t>Math Expressions Connections::</w:t>
            </w:r>
          </w:p>
          <w:p w:rsidR="002E3F15" w:rsidRPr="00490EDB" w:rsidRDefault="002E3F15" w:rsidP="00B823EF">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11: Multiplication and Area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107</w:t>
            </w:r>
          </w:p>
          <w:p w:rsidR="002E3F15" w:rsidRPr="002E3F15" w:rsidRDefault="002E3F15" w:rsidP="002C006C">
            <w:pPr>
              <w:pStyle w:val="ListParagraph"/>
              <w:spacing w:after="0"/>
              <w:rPr>
                <w:rFonts w:ascii="Arial Narrow" w:hAnsi="Arial Narrow"/>
                <w:sz w:val="20"/>
                <w:szCs w:val="20"/>
              </w:rPr>
            </w:pPr>
            <w:bookmarkStart w:id="0" w:name="_GoBack"/>
            <w:bookmarkEnd w:id="0"/>
          </w:p>
        </w:tc>
      </w:tr>
    </w:tbl>
    <w:p w:rsidR="00B8385E" w:rsidRPr="002E3F15" w:rsidRDefault="00B8385E" w:rsidP="002E3F15">
      <w:pPr>
        <w:spacing w:line="240" w:lineRule="auto"/>
        <w:rPr>
          <w:rFonts w:ascii="Arial Narrow" w:hAnsi="Arial Narrow"/>
          <w:b/>
          <w:sz w:val="2"/>
          <w:szCs w:val="2"/>
        </w:rPr>
      </w:pPr>
    </w:p>
    <w:sectPr w:rsidR="00B8385E" w:rsidRPr="002E3F15" w:rsidSect="00DD7D5D">
      <w:headerReference w:type="default" r:id="rId10"/>
      <w:pgSz w:w="12240" w:h="15840"/>
      <w:pgMar w:top="720" w:right="1152" w:bottom="720"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21" w:rsidRDefault="00B14121" w:rsidP="0095077E">
      <w:pPr>
        <w:spacing w:line="240" w:lineRule="auto"/>
      </w:pPr>
      <w:r>
        <w:separator/>
      </w:r>
    </w:p>
  </w:endnote>
  <w:endnote w:type="continuationSeparator" w:id="0">
    <w:p w:rsidR="00B14121" w:rsidRDefault="00B14121" w:rsidP="0095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21" w:rsidRDefault="00B14121" w:rsidP="0095077E">
      <w:pPr>
        <w:spacing w:line="240" w:lineRule="auto"/>
      </w:pPr>
      <w:r>
        <w:separator/>
      </w:r>
    </w:p>
  </w:footnote>
  <w:footnote w:type="continuationSeparator" w:id="0">
    <w:p w:rsidR="00B14121" w:rsidRDefault="00B14121" w:rsidP="00950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F0755A">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F0755A">
            <w:rPr>
              <w:rFonts w:ascii="Arial Narrow" w:hAnsi="Arial Narrow"/>
              <w:b/>
              <w:sz w:val="24"/>
              <w:szCs w:val="20"/>
              <w:u w:val="single"/>
            </w:rPr>
            <w:t>3</w:t>
          </w:r>
        </w:p>
      </w:tc>
      <w:tc>
        <w:tcPr>
          <w:tcW w:w="5076" w:type="dxa"/>
          <w:shd w:val="clear" w:color="auto" w:fill="FFFFFF" w:themeFill="background1"/>
        </w:tcPr>
        <w:p w:rsidR="0095077E" w:rsidRPr="0095077E" w:rsidRDefault="0095077E" w:rsidP="00E6371B">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B05E73">
            <w:rPr>
              <w:rFonts w:ascii="Arial Narrow" w:hAnsi="Arial Narrow"/>
              <w:b/>
              <w:sz w:val="24"/>
              <w:szCs w:val="20"/>
              <w:u w:val="single"/>
            </w:rPr>
            <w:t>2</w:t>
          </w:r>
          <w:r w:rsidR="00FE1227">
            <w:rPr>
              <w:rFonts w:ascii="Arial Narrow" w:hAnsi="Arial Narrow"/>
              <w:b/>
              <w:sz w:val="24"/>
              <w:szCs w:val="20"/>
              <w:u w:val="single"/>
            </w:rPr>
            <w:t xml:space="preserve"> (part </w:t>
          </w:r>
          <w:r w:rsidR="00E6371B">
            <w:rPr>
              <w:rFonts w:ascii="Arial Narrow" w:hAnsi="Arial Narrow"/>
              <w:b/>
              <w:sz w:val="24"/>
              <w:szCs w:val="20"/>
              <w:u w:val="single"/>
            </w:rPr>
            <w:t>3</w:t>
          </w:r>
          <w:r w:rsidR="00FE1227">
            <w:rPr>
              <w:rFonts w:ascii="Arial Narrow" w:hAnsi="Arial Narrow"/>
              <w:b/>
              <w:sz w:val="24"/>
              <w:szCs w:val="20"/>
              <w:u w:val="single"/>
            </w:rPr>
            <w:t>)</w:t>
          </w:r>
        </w:p>
      </w:tc>
    </w:tr>
  </w:tbl>
  <w:p w:rsidR="0095077E" w:rsidRPr="0095077E" w:rsidRDefault="0095077E" w:rsidP="0095077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B5"/>
    <w:rsid w:val="00012BFE"/>
    <w:rsid w:val="000352B3"/>
    <w:rsid w:val="00035316"/>
    <w:rsid w:val="00060485"/>
    <w:rsid w:val="000635B7"/>
    <w:rsid w:val="000C531D"/>
    <w:rsid w:val="000D6820"/>
    <w:rsid w:val="0014666D"/>
    <w:rsid w:val="001A5488"/>
    <w:rsid w:val="00271DDA"/>
    <w:rsid w:val="002C006C"/>
    <w:rsid w:val="002C738F"/>
    <w:rsid w:val="002E3F15"/>
    <w:rsid w:val="00324F4A"/>
    <w:rsid w:val="003428E4"/>
    <w:rsid w:val="00354C52"/>
    <w:rsid w:val="003662C8"/>
    <w:rsid w:val="003E620E"/>
    <w:rsid w:val="003E711C"/>
    <w:rsid w:val="00405089"/>
    <w:rsid w:val="00423C81"/>
    <w:rsid w:val="0043425B"/>
    <w:rsid w:val="004548E8"/>
    <w:rsid w:val="00490DC8"/>
    <w:rsid w:val="00540A3C"/>
    <w:rsid w:val="00566B0F"/>
    <w:rsid w:val="005D3FD7"/>
    <w:rsid w:val="00682453"/>
    <w:rsid w:val="006C1A97"/>
    <w:rsid w:val="00773337"/>
    <w:rsid w:val="007776D4"/>
    <w:rsid w:val="00785F96"/>
    <w:rsid w:val="007E343F"/>
    <w:rsid w:val="008076BC"/>
    <w:rsid w:val="00843F76"/>
    <w:rsid w:val="008E5AE6"/>
    <w:rsid w:val="0090417B"/>
    <w:rsid w:val="00915523"/>
    <w:rsid w:val="00935CF9"/>
    <w:rsid w:val="0095077E"/>
    <w:rsid w:val="00956784"/>
    <w:rsid w:val="0096594C"/>
    <w:rsid w:val="00981200"/>
    <w:rsid w:val="00982D35"/>
    <w:rsid w:val="009929D3"/>
    <w:rsid w:val="00A172EC"/>
    <w:rsid w:val="00A220F8"/>
    <w:rsid w:val="00A4555F"/>
    <w:rsid w:val="00A460BA"/>
    <w:rsid w:val="00A834E1"/>
    <w:rsid w:val="00AB6FF8"/>
    <w:rsid w:val="00AC5FC0"/>
    <w:rsid w:val="00AC678E"/>
    <w:rsid w:val="00AD0F93"/>
    <w:rsid w:val="00AF7A58"/>
    <w:rsid w:val="00B05E73"/>
    <w:rsid w:val="00B14121"/>
    <w:rsid w:val="00B5395F"/>
    <w:rsid w:val="00B823EF"/>
    <w:rsid w:val="00B8385E"/>
    <w:rsid w:val="00BA70C0"/>
    <w:rsid w:val="00BE08B5"/>
    <w:rsid w:val="00BE59EF"/>
    <w:rsid w:val="00C41DE4"/>
    <w:rsid w:val="00C60E0F"/>
    <w:rsid w:val="00C652C0"/>
    <w:rsid w:val="00C71196"/>
    <w:rsid w:val="00C85C57"/>
    <w:rsid w:val="00C87385"/>
    <w:rsid w:val="00CA5E24"/>
    <w:rsid w:val="00CD79EF"/>
    <w:rsid w:val="00CE12B8"/>
    <w:rsid w:val="00CF5F04"/>
    <w:rsid w:val="00CF7390"/>
    <w:rsid w:val="00D31955"/>
    <w:rsid w:val="00D81D05"/>
    <w:rsid w:val="00DB673B"/>
    <w:rsid w:val="00DD6871"/>
    <w:rsid w:val="00DD7D5D"/>
    <w:rsid w:val="00DE417D"/>
    <w:rsid w:val="00DF55E9"/>
    <w:rsid w:val="00E31813"/>
    <w:rsid w:val="00E47B30"/>
    <w:rsid w:val="00E611E1"/>
    <w:rsid w:val="00E6371B"/>
    <w:rsid w:val="00E705B3"/>
    <w:rsid w:val="00E91950"/>
    <w:rsid w:val="00EB363A"/>
    <w:rsid w:val="00EE362E"/>
    <w:rsid w:val="00EE770B"/>
    <w:rsid w:val="00F0755A"/>
    <w:rsid w:val="00F675EF"/>
    <w:rsid w:val="00F92F31"/>
    <w:rsid w:val="00F92FF2"/>
    <w:rsid w:val="00F97B98"/>
    <w:rsid w:val="00FD099D"/>
    <w:rsid w:val="00FE1227"/>
    <w:rsid w:val="00FF3B19"/>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E7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E7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rownextgen.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EDFC-4D2E-44FD-8E3C-F7594FC7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BUEHJE01</cp:lastModifiedBy>
  <cp:revision>36</cp:revision>
  <dcterms:created xsi:type="dcterms:W3CDTF">2016-08-11T14:30:00Z</dcterms:created>
  <dcterms:modified xsi:type="dcterms:W3CDTF">2016-09-14T19:40:00Z</dcterms:modified>
</cp:coreProperties>
</file>